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0EF358">
      <w:pPr>
        <w:pStyle w:val="2"/>
        <w:spacing w:before="0" w:line="240" w:lineRule="auto"/>
        <w:jc w:val="center"/>
      </w:pPr>
      <w:bookmarkStart w:id="0" w:name="_Toc433726358"/>
      <w:bookmarkStart w:id="1" w:name="_Toc433829736"/>
      <w:bookmarkStart w:id="2" w:name="_Toc433993002"/>
      <w:bookmarkStart w:id="3" w:name="_Toc434500653"/>
      <w:bookmarkStart w:id="4" w:name="_Toc433726556"/>
      <w:bookmarkStart w:id="5" w:name="_Toc435452324"/>
      <w:bookmarkStart w:id="6" w:name="_Toc19000"/>
      <w:bookmarkStart w:id="7" w:name="_Toc29182"/>
      <w:bookmarkStart w:id="8" w:name="_Toc501376227"/>
      <w:bookmarkStart w:id="9" w:name="_Toc479011303"/>
      <w:bookmarkStart w:id="10" w:name="_Toc523512856"/>
      <w:bookmarkStart w:id="11" w:name="_Toc437339792"/>
      <w:bookmarkStart w:id="12" w:name="_Toc498362244"/>
      <w:bookmarkStart w:id="13" w:name="_Toc30774"/>
      <w:bookmarkStart w:id="14" w:name="_Toc23472"/>
      <w:bookmarkStart w:id="15" w:name="_Toc30084292"/>
      <w:bookmarkStart w:id="16" w:name="_Toc32415"/>
      <w:bookmarkStart w:id="17" w:name="_Toc449558811"/>
      <w:bookmarkStart w:id="18" w:name="_Toc41763325"/>
      <w:bookmarkStart w:id="19" w:name="_Toc10388"/>
      <w:bookmarkStart w:id="20" w:name="_Toc32007"/>
      <w:bookmarkStart w:id="21" w:name="_Toc10160"/>
      <w:bookmarkStart w:id="22" w:name="_Toc8017"/>
      <w:bookmarkStart w:id="23" w:name="_Toc449122941"/>
      <w:bookmarkStart w:id="24" w:name="_Toc29235"/>
      <w:bookmarkStart w:id="25" w:name="_Toc447022456"/>
      <w:bookmarkStart w:id="26" w:name="_Toc9728"/>
      <w:bookmarkStart w:id="27" w:name="_Toc476759486"/>
      <w:bookmarkStart w:id="28" w:name="_Toc85308490"/>
      <w:bookmarkStart w:id="29" w:name="_Toc27997"/>
      <w:bookmarkStart w:id="30" w:name="_Toc28755"/>
      <w:bookmarkStart w:id="31" w:name="_Toc438551051"/>
      <w:bookmarkStart w:id="32" w:name="_Toc18870"/>
      <w:bookmarkStart w:id="33" w:name="_Toc505349159"/>
      <w:bookmarkStart w:id="34" w:name="_Toc24860"/>
      <w:bookmarkStart w:id="35" w:name="_Toc14205"/>
      <w:bookmarkStart w:id="36" w:name="_Toc20352"/>
      <w:bookmarkStart w:id="37" w:name="_Toc13459"/>
      <w:bookmarkStart w:id="38" w:name="_Toc7416"/>
      <w:bookmarkStart w:id="39" w:name="_Toc27556"/>
      <w:bookmarkStart w:id="40" w:name="_Toc438661997"/>
      <w:bookmarkStart w:id="41" w:name="_Toc27421227"/>
      <w:bookmarkStart w:id="42" w:name="_Toc7914"/>
      <w:bookmarkStart w:id="43" w:name="_Toc26597"/>
      <w:bookmarkStart w:id="44" w:name="_Toc437009730"/>
      <w:bookmarkStart w:id="45" w:name="_Toc514264406"/>
      <w:bookmarkStart w:id="46" w:name="_Toc22564"/>
      <w:bookmarkStart w:id="47" w:name="_Toc1200"/>
      <w:bookmarkStart w:id="48" w:name="_Toc10391"/>
      <w:bookmarkStart w:id="49" w:name="_Toc10233"/>
      <w:bookmarkStart w:id="50" w:name="_Toc23907"/>
      <w:bookmarkStart w:id="51" w:name="_Toc19194042"/>
      <w:bookmarkStart w:id="52" w:name="_Toc17454"/>
      <w:bookmarkStart w:id="53" w:name="_Toc446950605"/>
      <w:bookmarkStart w:id="54" w:name="_Toc9168"/>
      <w:bookmarkStart w:id="55" w:name="_Toc15940"/>
      <w:bookmarkStart w:id="56" w:name="_Toc461629273"/>
      <w:bookmarkStart w:id="57" w:name="_Toc27737"/>
      <w:bookmarkStart w:id="58" w:name="_Toc449293618"/>
      <w:bookmarkStart w:id="59" w:name="_Toc9924"/>
      <w:bookmarkStart w:id="60" w:name="_Toc10413"/>
      <w:bookmarkStart w:id="61" w:name="_Toc513054377"/>
      <w:bookmarkStart w:id="62" w:name="_Toc5210"/>
      <w:bookmarkStart w:id="63" w:name="_Toc20545"/>
      <w:bookmarkStart w:id="64" w:name="_Toc28352"/>
      <w:bookmarkStart w:id="65" w:name="_Toc30081"/>
      <w:bookmarkStart w:id="66" w:name="_Toc25401"/>
      <w:bookmarkStart w:id="67" w:name="_Toc449122341"/>
      <w:bookmarkStart w:id="68" w:name="_Toc451193897"/>
      <w:bookmarkStart w:id="69" w:name="_Toc24781"/>
      <w:bookmarkStart w:id="70" w:name="_Toc11160"/>
      <w:bookmarkStart w:id="71" w:name="_Toc489015398"/>
      <w:bookmarkStart w:id="72" w:name="_Toc4438"/>
      <w:bookmarkStart w:id="73" w:name="_Toc4800"/>
      <w:bookmarkStart w:id="74" w:name="_Toc41765090"/>
      <w:bookmarkStart w:id="75" w:name="_Toc898"/>
      <w:bookmarkStart w:id="76" w:name="_Toc511761766"/>
      <w:bookmarkStart w:id="77" w:name="_Toc26545"/>
      <w:bookmarkStart w:id="78" w:name="_Toc479180654"/>
      <w:bookmarkStart w:id="79" w:name="_Toc14059"/>
      <w:bookmarkStart w:id="80" w:name="_Toc502513009"/>
      <w:bookmarkStart w:id="81" w:name="_Toc21568"/>
      <w:bookmarkStart w:id="82" w:name="_Toc24597"/>
      <w:bookmarkStart w:id="83" w:name="_Toc438553390"/>
      <w:bookmarkStart w:id="84" w:name="_Toc8630"/>
      <w:bookmarkStart w:id="85" w:name="_Toc28034"/>
      <w:bookmarkStart w:id="86" w:name="_Toc41765634"/>
      <w:bookmarkStart w:id="87" w:name="_Toc1298"/>
      <w:bookmarkStart w:id="88" w:name="_Toc6056"/>
      <w:bookmarkStart w:id="89" w:name="_Toc20197"/>
      <w:bookmarkStart w:id="90" w:name="_Toc11551"/>
      <w:bookmarkStart w:id="91" w:name="_Toc2606"/>
      <w:bookmarkStart w:id="92" w:name="_Toc4913"/>
      <w:bookmarkStart w:id="93" w:name="_Toc23617"/>
      <w:bookmarkStart w:id="94" w:name="_Toc24244"/>
      <w:bookmarkStart w:id="95" w:name="_Toc28027"/>
      <w:bookmarkStart w:id="96" w:name="_Toc41765271"/>
      <w:bookmarkStart w:id="97" w:name="_Toc463795277"/>
      <w:bookmarkStart w:id="98" w:name="_Toc13533"/>
      <w:bookmarkStart w:id="99" w:name="_Toc8269"/>
      <w:bookmarkStart w:id="100" w:name="_Toc3846"/>
      <w:bookmarkStart w:id="101" w:name="_Toc438660161"/>
      <w:bookmarkStart w:id="102" w:name="_Toc457585129"/>
      <w:bookmarkStart w:id="103" w:name="_Toc516861119"/>
      <w:bookmarkStart w:id="104" w:name="_Toc85307472"/>
      <w:bookmarkStart w:id="105" w:name="_Toc451612970"/>
      <w:bookmarkStart w:id="106" w:name="_Toc444866229"/>
      <w:bookmarkStart w:id="107" w:name="_Toc1835"/>
      <w:bookmarkStart w:id="108" w:name="_Toc517967901"/>
      <w:bookmarkStart w:id="109" w:name="_Toc30665"/>
      <w:bookmarkStart w:id="110" w:name="_Toc7720"/>
      <w:bookmarkStart w:id="111" w:name="_Toc27909"/>
      <w:bookmarkStart w:id="112" w:name="_Toc461619466"/>
      <w:bookmarkStart w:id="113" w:name="_Toc16492"/>
      <w:bookmarkStart w:id="114" w:name="_Toc31147"/>
      <w:bookmarkStart w:id="115" w:name="_Toc24049"/>
      <w:bookmarkStart w:id="116" w:name="_Toc27048682"/>
      <w:bookmarkStart w:id="117" w:name="_Toc9132"/>
      <w:bookmarkStart w:id="118" w:name="_Toc465884371"/>
      <w:bookmarkStart w:id="119" w:name="_Toc2661"/>
      <w:bookmarkStart w:id="120" w:name="_Toc30483"/>
      <w:bookmarkStart w:id="121" w:name="_Toc5707"/>
      <w:bookmarkStart w:id="122" w:name="_Toc10403890"/>
      <w:bookmarkStart w:id="123" w:name="_Toc501136576"/>
      <w:bookmarkStart w:id="124" w:name="_Toc474328842"/>
      <w:bookmarkStart w:id="125" w:name="_Toc10572012"/>
      <w:bookmarkStart w:id="126" w:name="_Toc1516"/>
      <w:bookmarkStart w:id="127" w:name="_Toc27640"/>
      <w:bookmarkStart w:id="128" w:name="_Toc14002"/>
      <w:bookmarkStart w:id="129" w:name="_Toc5072"/>
      <w:bookmarkStart w:id="130" w:name="_Toc12866"/>
      <w:bookmarkStart w:id="131" w:name="_Toc8741"/>
      <w:bookmarkStart w:id="132" w:name="_Toc30084899"/>
      <w:bookmarkStart w:id="133" w:name="_Toc22048"/>
      <w:bookmarkStart w:id="134" w:name="_Toc17482"/>
      <w:bookmarkStart w:id="135" w:name="_Toc442096051"/>
      <w:bookmarkStart w:id="136" w:name="_Toc517968278"/>
      <w:bookmarkStart w:id="137" w:name="_Toc472440176"/>
      <w:bookmarkStart w:id="138" w:name="_Toc543"/>
      <w:bookmarkStart w:id="139" w:name="_Toc14035"/>
      <w:bookmarkStart w:id="140" w:name="_Toc499722798"/>
      <w:bookmarkStart w:id="141" w:name="_Toc463629097"/>
      <w:bookmarkStart w:id="142" w:name="_Toc510184234"/>
      <w:bookmarkStart w:id="143" w:name="_Toc10450"/>
      <w:bookmarkStart w:id="144" w:name="_Toc507523971"/>
      <w:bookmarkStart w:id="145" w:name="_Toc467691431"/>
      <w:bookmarkStart w:id="146" w:name="_Toc19684"/>
      <w:bookmarkStart w:id="147" w:name="_Toc4053"/>
      <w:bookmarkStart w:id="148" w:name="_Toc41763274"/>
      <w:bookmarkStart w:id="149" w:name="_Toc23534"/>
      <w:bookmarkStart w:id="150" w:name="_Toc29232100"/>
      <w:bookmarkStart w:id="151" w:name="_Toc447022393"/>
      <w:bookmarkStart w:id="152" w:name="_Toc474853251"/>
      <w:bookmarkStart w:id="153" w:name="_Toc435457914"/>
      <w:bookmarkStart w:id="154" w:name="_Toc27537"/>
      <w:bookmarkStart w:id="155" w:name="_Toc36131153"/>
      <w:bookmarkStart w:id="156" w:name="_Toc2478"/>
      <w:bookmarkStart w:id="157" w:name="_Toc517970609"/>
      <w:bookmarkStart w:id="158" w:name="_Toc505110310"/>
      <w:bookmarkStart w:id="159" w:name="_Toc14712"/>
      <w:bookmarkStart w:id="160" w:name="_Toc449293541"/>
      <w:bookmarkStart w:id="161" w:name="_Toc502675295"/>
      <w:bookmarkStart w:id="162" w:name="_Toc3721"/>
      <w:bookmarkStart w:id="163" w:name="_Toc4854"/>
      <w:bookmarkStart w:id="164" w:name="_Toc11986"/>
      <w:bookmarkStart w:id="165" w:name="_Toc14733"/>
      <w:bookmarkStart w:id="166" w:name="_Toc29473"/>
      <w:bookmarkStart w:id="167" w:name="_Toc26391"/>
      <w:bookmarkStart w:id="168" w:name="_Toc22290"/>
      <w:bookmarkStart w:id="169" w:name="_Toc489019357"/>
      <w:bookmarkStart w:id="170" w:name="_Toc19218"/>
      <w:bookmarkStart w:id="171" w:name="_Toc495952638"/>
      <w:bookmarkStart w:id="172" w:name="_Toc502676820"/>
      <w:bookmarkStart w:id="173" w:name="_Toc442183343"/>
      <w:bookmarkStart w:id="174" w:name="_Toc27064857"/>
      <w:bookmarkStart w:id="175" w:name="_Toc25038"/>
      <w:bookmarkStart w:id="176" w:name="_Toc17374733"/>
      <w:bookmarkStart w:id="177" w:name="_Toc32624"/>
      <w:bookmarkStart w:id="178" w:name="_Toc478737735"/>
      <w:bookmarkStart w:id="179" w:name="_Toc19130134"/>
      <w:bookmarkStart w:id="180" w:name="_Toc502"/>
      <w:bookmarkStart w:id="181" w:name="_Toc9057"/>
      <w:bookmarkStart w:id="182" w:name="_Toc39080405"/>
      <w:bookmarkStart w:id="183" w:name="_Toc9939"/>
      <w:bookmarkStart w:id="184" w:name="_Toc6962"/>
      <w:bookmarkStart w:id="185" w:name="_Toc452661049"/>
      <w:bookmarkStart w:id="186" w:name="_Toc18769"/>
      <w:bookmarkStart w:id="187" w:name="_Toc6010"/>
      <w:bookmarkStart w:id="188" w:name="_Toc8472"/>
      <w:bookmarkStart w:id="189" w:name="_Toc28561"/>
      <w:bookmarkStart w:id="190" w:name="_Toc25756"/>
      <w:bookmarkStart w:id="191" w:name="_Toc23937"/>
      <w:bookmarkStart w:id="192" w:name="_Toc31139"/>
      <w:bookmarkStart w:id="193" w:name="_Toc28233"/>
      <w:bookmarkStart w:id="194" w:name="_Toc444866280"/>
      <w:bookmarkStart w:id="195" w:name="_Toc32463"/>
      <w:bookmarkStart w:id="196" w:name="_Toc85314421"/>
      <w:bookmarkStart w:id="197" w:name="_Toc26992954"/>
      <w:bookmarkStart w:id="198" w:name="_Toc17129"/>
      <w:bookmarkStart w:id="199" w:name="_Toc17401"/>
      <w:bookmarkStart w:id="200" w:name="_Toc9865"/>
      <w:bookmarkStart w:id="201" w:name="_Toc10022"/>
      <w:bookmarkStart w:id="202" w:name="_Toc18083104"/>
      <w:bookmarkStart w:id="203" w:name="_Toc24745"/>
      <w:bookmarkStart w:id="204" w:name="_Toc26267"/>
      <w:bookmarkStart w:id="205" w:name="_Toc32726"/>
      <w:bookmarkStart w:id="206" w:name="_Toc455423710"/>
      <w:bookmarkStart w:id="207" w:name="_Toc30695"/>
      <w:bookmarkStart w:id="208" w:name="_Toc463532833"/>
      <w:bookmarkStart w:id="209" w:name="_Toc28758"/>
      <w:bookmarkStart w:id="210" w:name="_Toc6422303"/>
      <w:bookmarkStart w:id="211" w:name="_Toc15491"/>
      <w:bookmarkStart w:id="212" w:name="_Toc479009593"/>
      <w:bookmarkStart w:id="213" w:name="_Toc14260"/>
      <w:bookmarkStart w:id="214" w:name="_Toc15265"/>
      <w:bookmarkStart w:id="215" w:name="_Toc30084575"/>
      <w:bookmarkStart w:id="216" w:name="_Toc16328"/>
      <w:bookmarkStart w:id="217" w:name="_Toc442088414"/>
      <w:bookmarkStart w:id="218" w:name="_Toc21590"/>
      <w:bookmarkStart w:id="219" w:name="_Toc442094405"/>
      <w:bookmarkStart w:id="220" w:name="_Toc24577"/>
      <w:bookmarkStart w:id="221" w:name="_Toc21533"/>
      <w:bookmarkStart w:id="222" w:name="_Toc19357"/>
      <w:bookmarkStart w:id="223" w:name="_Toc25766072"/>
      <w:bookmarkStart w:id="224" w:name="_Toc22449"/>
      <w:bookmarkStart w:id="225" w:name="_Toc513380866"/>
      <w:bookmarkStart w:id="226" w:name="_Toc29144"/>
      <w:bookmarkStart w:id="227" w:name="_Toc17262"/>
      <w:bookmarkStart w:id="228" w:name="_Toc12801"/>
      <w:bookmarkStart w:id="229" w:name="_Toc29148564"/>
      <w:bookmarkStart w:id="230" w:name="_Toc457756477"/>
      <w:bookmarkStart w:id="231" w:name="_Toc19129703"/>
      <w:bookmarkStart w:id="232" w:name="_Toc458945395"/>
      <w:bookmarkStart w:id="233" w:name="_Toc28493"/>
      <w:bookmarkStart w:id="234" w:name="_Toc1104"/>
      <w:bookmarkStart w:id="235" w:name="_Toc8150"/>
      <w:bookmarkStart w:id="236" w:name="_Toc29479"/>
      <w:bookmarkStart w:id="237" w:name="_Toc437009026"/>
      <w:bookmarkStart w:id="238" w:name="_Toc7423"/>
      <w:bookmarkStart w:id="239" w:name="_Toc25099"/>
      <w:bookmarkStart w:id="240" w:name="_Toc31556"/>
      <w:bookmarkStart w:id="241" w:name="_Toc437277056"/>
      <w:bookmarkStart w:id="242" w:name="_Toc5381"/>
      <w:bookmarkStart w:id="243" w:name="_Toc511762125"/>
      <w:bookmarkStart w:id="244" w:name="_Toc10750"/>
      <w:bookmarkStart w:id="245" w:name="_Toc16424"/>
      <w:bookmarkStart w:id="246" w:name="_Toc511742962"/>
      <w:bookmarkStart w:id="247" w:name="_Toc5195"/>
      <w:bookmarkStart w:id="248" w:name="_Toc10580"/>
      <w:bookmarkStart w:id="249" w:name="_Toc25777707"/>
      <w:bookmarkStart w:id="250" w:name="_Toc463532550"/>
      <w:bookmarkStart w:id="251" w:name="_Toc457579838"/>
      <w:bookmarkStart w:id="252" w:name="_Toc2699"/>
      <w:bookmarkStart w:id="253" w:name="_Toc476759183"/>
      <w:bookmarkStart w:id="254" w:name="_Toc11934"/>
      <w:bookmarkStart w:id="255" w:name="_Toc5377"/>
      <w:bookmarkStart w:id="256" w:name="_Toc7504"/>
      <w:bookmarkStart w:id="257" w:name="_Toc19271"/>
      <w:bookmarkStart w:id="258" w:name="_Toc27631"/>
      <w:bookmarkStart w:id="259" w:name="_Toc21096"/>
      <w:bookmarkStart w:id="260" w:name="_Toc17116"/>
      <w:bookmarkStart w:id="261" w:name="_Toc9064"/>
      <w:bookmarkStart w:id="262" w:name="_Toc11353243"/>
      <w:bookmarkStart w:id="263" w:name="_Toc520993568"/>
      <w:bookmarkStart w:id="264" w:name="_Toc519193590"/>
      <w:bookmarkStart w:id="265" w:name="_Toc32350"/>
      <w:bookmarkStart w:id="266" w:name="_Toc23286"/>
      <w:bookmarkStart w:id="267" w:name="_Toc452901667"/>
      <w:bookmarkStart w:id="268" w:name="_Toc26181"/>
      <w:bookmarkStart w:id="269" w:name="_Toc449559828"/>
      <w:bookmarkStart w:id="270" w:name="_Toc458952239"/>
      <w:bookmarkStart w:id="271" w:name="_Toc28868"/>
      <w:bookmarkStart w:id="272" w:name="_Toc11932"/>
      <w:bookmarkStart w:id="273" w:name="_Toc497214408"/>
      <w:bookmarkStart w:id="274" w:name="_Toc12107"/>
      <w:bookmarkStart w:id="275" w:name="_Toc39081038"/>
      <w:bookmarkStart w:id="276" w:name="_Toc25263"/>
      <w:bookmarkStart w:id="277" w:name="_Toc12888"/>
      <w:bookmarkStart w:id="278" w:name="_Toc5902"/>
      <w:bookmarkStart w:id="279" w:name="_Toc2999"/>
      <w:bookmarkStart w:id="280" w:name="_Toc17379506"/>
      <w:bookmarkStart w:id="281" w:name="_Toc469858638"/>
      <w:bookmarkStart w:id="282" w:name="_Toc523768513"/>
      <w:bookmarkStart w:id="283" w:name="_Toc8705"/>
      <w:bookmarkStart w:id="284" w:name="_Toc4178"/>
      <w:bookmarkStart w:id="285" w:name="_Toc28957"/>
      <w:bookmarkStart w:id="286" w:name="_Toc19412"/>
      <w:bookmarkStart w:id="287" w:name="_Toc520824960"/>
      <w:bookmarkStart w:id="288" w:name="_Toc34851136"/>
      <w:bookmarkStart w:id="289" w:name="_Toc18109"/>
      <w:bookmarkStart w:id="290" w:name="_Toc18139"/>
      <w:bookmarkStart w:id="291" w:name="_Toc15982"/>
      <w:bookmarkStart w:id="292" w:name="_Toc5803"/>
      <w:bookmarkStart w:id="293" w:name="_Toc463622671"/>
      <w:bookmarkStart w:id="294" w:name="_Toc446963655"/>
      <w:bookmarkStart w:id="295" w:name="_Toc9750"/>
      <w:bookmarkStart w:id="296" w:name="_Toc19154"/>
      <w:bookmarkStart w:id="297" w:name="_Toc10003"/>
      <w:bookmarkStart w:id="298" w:name="_Toc8026"/>
      <w:bookmarkStart w:id="299" w:name="_Toc593"/>
      <w:bookmarkStart w:id="300" w:name="_Toc22151"/>
      <w:bookmarkStart w:id="301" w:name="_Toc4442"/>
      <w:bookmarkStart w:id="302" w:name="_Toc25732"/>
      <w:bookmarkStart w:id="303" w:name="_Toc2786"/>
      <w:bookmarkStart w:id="304" w:name="_Toc2973"/>
      <w:bookmarkStart w:id="305" w:name="_Toc499722991"/>
      <w:bookmarkStart w:id="306" w:name="_Toc449559530"/>
      <w:bookmarkStart w:id="307" w:name="_Toc4796"/>
      <w:bookmarkStart w:id="308" w:name="_Toc20883"/>
      <w:bookmarkStart w:id="309" w:name="_Toc7217"/>
      <w:bookmarkStart w:id="310" w:name="_Toc479175275"/>
      <w:bookmarkStart w:id="311" w:name="_Toc4047"/>
      <w:bookmarkStart w:id="312" w:name="_Toc6333989"/>
      <w:bookmarkStart w:id="313" w:name="_Toc32486"/>
      <w:bookmarkStart w:id="314" w:name="_Toc519102896"/>
      <w:bookmarkStart w:id="315" w:name="_Toc15217"/>
      <w:bookmarkStart w:id="316" w:name="_Toc7279"/>
      <w:bookmarkStart w:id="317" w:name="_Toc25694"/>
      <w:bookmarkStart w:id="318" w:name="_Toc494365300"/>
      <w:bookmarkStart w:id="319" w:name="_Toc23891"/>
      <w:bookmarkStart w:id="320" w:name="_Toc18684"/>
      <w:bookmarkStart w:id="321" w:name="_Toc10482"/>
      <w:bookmarkStart w:id="322" w:name="_Toc15787"/>
      <w:bookmarkStart w:id="323" w:name="_Toc13541"/>
      <w:bookmarkStart w:id="324" w:name="_Toc14632"/>
      <w:r>
        <w:t>职安健电子报</w:t>
      </w:r>
      <w:bookmarkEnd w:id="0"/>
      <w:bookmarkEnd w:id="1"/>
      <w:bookmarkEnd w:id="2"/>
      <w:bookmarkEnd w:id="3"/>
      <w:bookmarkEnd w:id="4"/>
      <w:bookmarkEnd w:id="5"/>
      <w:r>
        <w:t xml:space="preserve"> (第</w:t>
      </w:r>
      <w:r>
        <w:rPr>
          <w:rFonts w:hint="eastAsia"/>
        </w:rPr>
        <w:t>223</w:t>
      </w:r>
      <w:r>
        <w:t>期 202</w:t>
      </w:r>
      <w:r>
        <w:rPr>
          <w:rFonts w:hint="eastAsia"/>
        </w:rPr>
        <w:t>6</w:t>
      </w:r>
      <w:r>
        <w:t>.</w:t>
      </w:r>
      <w:r>
        <w:rPr>
          <w:rFonts w:hint="eastAsia"/>
        </w:rPr>
        <w:t>7</w:t>
      </w:r>
      <w:r>
        <w:t>.</w:t>
      </w:r>
      <w:r>
        <w:rPr>
          <w:rFonts w:hint="eastAsia"/>
        </w:rPr>
        <w:t>17</w:t>
      </w:r>
      <w:r>
        <w:t>)</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14:paraId="3C9A535B">
      <w:pPr>
        <w:widowControl w:val="0"/>
        <w:tabs>
          <w:tab w:val="left" w:pos="420"/>
          <w:tab w:val="right" w:leader="dot" w:pos="8296"/>
        </w:tabs>
        <w:spacing w:before="312" w:line="240" w:lineRule="auto"/>
        <w:jc w:val="center"/>
        <w:rPr>
          <w:sz w:val="24"/>
          <w:szCs w:val="24"/>
        </w:rPr>
      </w:pPr>
      <w:bookmarkStart w:id="325" w:name="_Toc27454"/>
      <w:bookmarkStart w:id="326" w:name="_Toc29148565"/>
      <w:bookmarkStart w:id="327" w:name="_Toc9672"/>
      <w:bookmarkStart w:id="328" w:name="_Toc520993569"/>
      <w:bookmarkStart w:id="329" w:name="_Toc472440177"/>
      <w:bookmarkStart w:id="330" w:name="_Toc13210"/>
      <w:bookmarkStart w:id="331" w:name="_Toc29111"/>
      <w:bookmarkStart w:id="332" w:name="_Toc502676821"/>
      <w:bookmarkStart w:id="333" w:name="_Toc297"/>
      <w:bookmarkStart w:id="334" w:name="_Toc19787"/>
      <w:bookmarkStart w:id="335" w:name="_Toc10572013"/>
      <w:bookmarkStart w:id="336" w:name="_Toc957"/>
      <w:bookmarkStart w:id="337" w:name="_Toc442088415"/>
      <w:bookmarkStart w:id="338" w:name="_Toc32210"/>
      <w:bookmarkStart w:id="339" w:name="_Toc19130135"/>
      <w:bookmarkStart w:id="340" w:name="_Toc474328843"/>
      <w:bookmarkStart w:id="341" w:name="_Toc12391"/>
      <w:bookmarkStart w:id="342" w:name="_Toc3245"/>
      <w:bookmarkStart w:id="343" w:name="_Toc8844"/>
      <w:bookmarkStart w:id="344" w:name="_Toc14064"/>
      <w:bookmarkStart w:id="345" w:name="_Toc23040"/>
      <w:bookmarkStart w:id="346" w:name="_Toc25268"/>
      <w:bookmarkStart w:id="347" w:name="_Toc30618"/>
      <w:bookmarkStart w:id="348" w:name="_Toc9979"/>
      <w:bookmarkStart w:id="349" w:name="_Toc10210"/>
      <w:bookmarkStart w:id="350" w:name="_Toc34851137"/>
      <w:bookmarkStart w:id="351" w:name="_Toc41763275"/>
      <w:bookmarkStart w:id="352" w:name="_Toc12105"/>
      <w:bookmarkStart w:id="353" w:name="_Toc27589"/>
      <w:bookmarkStart w:id="354" w:name="_Toc30084293"/>
      <w:bookmarkStart w:id="355" w:name="_Toc20314"/>
      <w:bookmarkStart w:id="356" w:name="_Toc1049"/>
      <w:bookmarkStart w:id="357" w:name="_Toc30959"/>
      <w:bookmarkStart w:id="358" w:name="_Toc19129704"/>
      <w:bookmarkStart w:id="359" w:name="_Toc9225"/>
      <w:bookmarkStart w:id="360" w:name="_Toc18083105"/>
      <w:bookmarkStart w:id="361" w:name="_Toc25003"/>
      <w:bookmarkStart w:id="362" w:name="_Toc2990"/>
      <w:bookmarkStart w:id="363" w:name="_Toc14216"/>
      <w:bookmarkStart w:id="364" w:name="_Toc502675296"/>
      <w:bookmarkStart w:id="365" w:name="_Toc22799"/>
      <w:bookmarkStart w:id="366" w:name="_Toc449122342"/>
      <w:bookmarkStart w:id="367" w:name="_Toc28714"/>
      <w:bookmarkStart w:id="368" w:name="_Toc479011304"/>
      <w:bookmarkStart w:id="369" w:name="_Toc20376"/>
      <w:bookmarkStart w:id="370" w:name="_Toc6710"/>
      <w:bookmarkStart w:id="371" w:name="_Toc447022457"/>
      <w:bookmarkStart w:id="372" w:name="_Toc17609"/>
      <w:bookmarkStart w:id="373" w:name="_Toc21769"/>
      <w:bookmarkStart w:id="374" w:name="_Toc23772"/>
      <w:bookmarkStart w:id="375" w:name="_Toc26603"/>
      <w:bookmarkStart w:id="376" w:name="_Toc15901"/>
      <w:bookmarkStart w:id="377" w:name="_Toc18250345"/>
      <w:bookmarkStart w:id="378" w:name="_Toc458945396"/>
      <w:bookmarkStart w:id="379" w:name="_Toc489015399"/>
      <w:bookmarkStart w:id="380" w:name="_Toc85307473"/>
      <w:bookmarkStart w:id="381" w:name="_Toc23635"/>
      <w:bookmarkStart w:id="382" w:name="_Toc15452"/>
      <w:bookmarkStart w:id="383" w:name="_Toc26951"/>
      <w:bookmarkStart w:id="384" w:name="_Toc18937"/>
      <w:bookmarkStart w:id="385" w:name="_Toc27265"/>
      <w:bookmarkStart w:id="386" w:name="_Toc10462"/>
      <w:bookmarkStart w:id="387" w:name="_Toc17466"/>
      <w:bookmarkStart w:id="388" w:name="_Toc519193591"/>
      <w:bookmarkStart w:id="389" w:name="_Toc17374734"/>
      <w:bookmarkStart w:id="390" w:name="_Toc28172"/>
      <w:bookmarkStart w:id="391" w:name="_Toc16852"/>
      <w:bookmarkStart w:id="392" w:name="_Toc10092"/>
      <w:bookmarkStart w:id="393" w:name="_Toc513054378"/>
      <w:bookmarkStart w:id="394" w:name="_Toc7071"/>
      <w:bookmarkStart w:id="395" w:name="_Toc458952240"/>
      <w:bookmarkStart w:id="396" w:name="_Toc27421228"/>
      <w:bookmarkStart w:id="397" w:name="_Toc18207"/>
      <w:bookmarkStart w:id="398" w:name="_Toc41765091"/>
      <w:bookmarkStart w:id="399" w:name="_Toc511761767"/>
      <w:bookmarkStart w:id="400" w:name="_Toc457579839"/>
      <w:bookmarkStart w:id="401" w:name="_Toc469858639"/>
      <w:bookmarkStart w:id="402" w:name="_Toc28588"/>
      <w:bookmarkStart w:id="403" w:name="_Toc5682"/>
      <w:bookmarkStart w:id="404" w:name="_Toc449293619"/>
      <w:bookmarkStart w:id="405" w:name="_Toc12048"/>
      <w:bookmarkStart w:id="406" w:name="_Toc463629098"/>
      <w:bookmarkStart w:id="407" w:name="_Toc463795278"/>
      <w:bookmarkStart w:id="408" w:name="_Toc31211"/>
      <w:bookmarkStart w:id="409" w:name="_Toc32130"/>
      <w:bookmarkStart w:id="410" w:name="_Toc489019358"/>
      <w:bookmarkStart w:id="411" w:name="_Toc13220"/>
      <w:bookmarkStart w:id="412" w:name="_Toc437009731"/>
      <w:bookmarkStart w:id="413" w:name="_Toc9944"/>
      <w:bookmarkStart w:id="414" w:name="_Toc2504"/>
      <w:bookmarkStart w:id="415" w:name="_Toc20381"/>
      <w:bookmarkStart w:id="416" w:name="_Toc28523"/>
      <w:bookmarkStart w:id="417" w:name="_Toc3771"/>
      <w:bookmarkStart w:id="418" w:name="_Toc505349160"/>
      <w:bookmarkStart w:id="419" w:name="_Toc498362245"/>
      <w:bookmarkStart w:id="420" w:name="_Toc22531"/>
      <w:bookmarkStart w:id="421" w:name="_Toc4495"/>
      <w:bookmarkStart w:id="422" w:name="_Toc18697"/>
      <w:bookmarkStart w:id="423" w:name="_Toc18089"/>
      <w:bookmarkStart w:id="424" w:name="_Toc463532834"/>
      <w:bookmarkStart w:id="425" w:name="_Toc461619467"/>
      <w:bookmarkStart w:id="426" w:name="_Toc26785"/>
      <w:bookmarkStart w:id="427" w:name="_Toc24245"/>
      <w:bookmarkStart w:id="428" w:name="_Toc13524"/>
      <w:bookmarkStart w:id="429" w:name="_Toc25394"/>
      <w:bookmarkStart w:id="430" w:name="_Toc25049"/>
      <w:bookmarkStart w:id="431" w:name="_Toc23518"/>
      <w:bookmarkStart w:id="432" w:name="_Toc11868"/>
      <w:bookmarkStart w:id="433" w:name="_Toc28076"/>
      <w:bookmarkStart w:id="434" w:name="_Toc21225"/>
      <w:bookmarkStart w:id="435" w:name="_Toc451193898"/>
      <w:bookmarkStart w:id="436" w:name="_Toc25601"/>
      <w:bookmarkStart w:id="437" w:name="_Toc511742963"/>
      <w:bookmarkStart w:id="438" w:name="_Toc21087"/>
      <w:bookmarkStart w:id="439" w:name="_Toc25968"/>
      <w:bookmarkStart w:id="440" w:name="_Toc499722799"/>
      <w:bookmarkStart w:id="441" w:name="_Toc457756478"/>
      <w:bookmarkStart w:id="442" w:name="_Toc9950"/>
      <w:bookmarkStart w:id="443" w:name="_Toc3433"/>
      <w:bookmarkStart w:id="444" w:name="_Toc3443"/>
      <w:bookmarkStart w:id="445" w:name="_Toc29533"/>
      <w:bookmarkStart w:id="446" w:name="_Toc13087"/>
      <w:bookmarkStart w:id="447" w:name="_Toc455423711"/>
      <w:bookmarkStart w:id="448" w:name="_Toc4592"/>
      <w:bookmarkStart w:id="449" w:name="_Toc26770"/>
      <w:bookmarkStart w:id="450" w:name="_Toc4104"/>
      <w:bookmarkStart w:id="451" w:name="_Toc449559829"/>
      <w:bookmarkStart w:id="452" w:name="_Toc11353244"/>
      <w:bookmarkStart w:id="453" w:name="_Toc31321"/>
      <w:bookmarkStart w:id="454" w:name="_Toc27220"/>
      <w:bookmarkStart w:id="455" w:name="_Toc20122"/>
      <w:bookmarkStart w:id="456" w:name="_Toc85314422"/>
      <w:bookmarkStart w:id="457" w:name="_Toc27657"/>
      <w:bookmarkStart w:id="458" w:name="_Toc516861120"/>
      <w:bookmarkStart w:id="459" w:name="_Toc14426"/>
      <w:bookmarkStart w:id="460" w:name="_Toc8435"/>
      <w:bookmarkStart w:id="461" w:name="_Toc4691"/>
      <w:bookmarkStart w:id="462" w:name="_Toc13044"/>
      <w:bookmarkStart w:id="463" w:name="_Toc1732"/>
      <w:bookmarkStart w:id="464" w:name="_Toc31801"/>
      <w:bookmarkStart w:id="465" w:name="_Toc442094406"/>
      <w:bookmarkStart w:id="466" w:name="_Toc6422304"/>
      <w:bookmarkStart w:id="467" w:name="_Toc14226"/>
      <w:bookmarkStart w:id="468" w:name="_Toc457585130"/>
      <w:bookmarkStart w:id="469" w:name="_Toc438661998"/>
      <w:bookmarkStart w:id="470" w:name="_Toc5882"/>
      <w:bookmarkStart w:id="471" w:name="_Toc4673"/>
      <w:bookmarkStart w:id="472" w:name="_Toc511762126"/>
      <w:bookmarkStart w:id="473" w:name="_Toc523512857"/>
      <w:bookmarkStart w:id="474" w:name="_Toc23460"/>
      <w:bookmarkStart w:id="475" w:name="_Toc28787"/>
      <w:bookmarkStart w:id="476" w:name="_Toc447022394"/>
      <w:bookmarkStart w:id="477" w:name="_Toc479175276"/>
      <w:bookmarkStart w:id="478" w:name="_Toc438660162"/>
      <w:bookmarkStart w:id="479" w:name="_Toc9302"/>
      <w:bookmarkStart w:id="480" w:name="_Toc18238"/>
      <w:bookmarkStart w:id="481" w:name="_Toc29988"/>
      <w:bookmarkStart w:id="482" w:name="_Toc26045"/>
      <w:bookmarkStart w:id="483" w:name="_Toc463532551"/>
      <w:bookmarkStart w:id="484" w:name="_Toc12992"/>
      <w:bookmarkStart w:id="485" w:name="_Toc25478"/>
      <w:bookmarkStart w:id="486" w:name="_Toc437277057"/>
      <w:bookmarkStart w:id="487" w:name="_Toc28954"/>
      <w:bookmarkStart w:id="488" w:name="_Toc3660"/>
      <w:bookmarkStart w:id="489" w:name="_Toc513380867"/>
      <w:bookmarkStart w:id="490" w:name="_Toc6290"/>
      <w:bookmarkStart w:id="491" w:name="_Toc653"/>
      <w:bookmarkStart w:id="492" w:name="_Toc10680"/>
      <w:bookmarkStart w:id="493" w:name="_Toc32758"/>
      <w:bookmarkStart w:id="494" w:name="_Toc11933"/>
      <w:bookmarkStart w:id="495" w:name="_Toc520824961"/>
      <w:bookmarkStart w:id="496" w:name="_Toc29690"/>
      <w:bookmarkStart w:id="497" w:name="_Toc502513010"/>
      <w:bookmarkStart w:id="498" w:name="_Toc27048683"/>
      <w:bookmarkStart w:id="499" w:name="_Toc505110311"/>
      <w:bookmarkStart w:id="500" w:name="_Toc497214409"/>
      <w:bookmarkStart w:id="501" w:name="_Toc29027"/>
      <w:bookmarkStart w:id="502" w:name="_Toc12499"/>
      <w:bookmarkStart w:id="503" w:name="_Toc465884372"/>
      <w:bookmarkStart w:id="504" w:name="_Toc21430"/>
      <w:bookmarkStart w:id="505" w:name="_Toc13976"/>
      <w:bookmarkStart w:id="506" w:name="_Toc11711"/>
      <w:bookmarkStart w:id="507" w:name="_Toc826"/>
      <w:bookmarkStart w:id="508" w:name="_Toc437009027"/>
      <w:bookmarkStart w:id="509" w:name="_Toc2090"/>
      <w:bookmarkStart w:id="510" w:name="_Toc1681"/>
      <w:bookmarkStart w:id="511" w:name="_Toc14170"/>
      <w:bookmarkStart w:id="512" w:name="_Toc1539"/>
      <w:bookmarkStart w:id="513" w:name="_Toc510184235"/>
      <w:bookmarkStart w:id="514" w:name="_Toc5051"/>
      <w:bookmarkStart w:id="515" w:name="_Toc449122942"/>
      <w:bookmarkStart w:id="516" w:name="_Toc6079"/>
      <w:bookmarkStart w:id="517" w:name="_Toc6460"/>
      <w:bookmarkStart w:id="518" w:name="_Toc20971"/>
      <w:bookmarkStart w:id="519" w:name="_Toc32309"/>
      <w:bookmarkStart w:id="520" w:name="_Toc32761"/>
      <w:bookmarkStart w:id="521" w:name="_Toc10420"/>
      <w:bookmarkStart w:id="522" w:name="_Toc4391"/>
      <w:bookmarkStart w:id="523" w:name="_Toc29363"/>
      <w:bookmarkStart w:id="524" w:name="_Toc476759184"/>
      <w:bookmarkStart w:id="525" w:name="_Toc14629"/>
      <w:bookmarkStart w:id="526" w:name="_Toc17502"/>
      <w:bookmarkStart w:id="527" w:name="_Toc4483"/>
      <w:bookmarkStart w:id="528" w:name="_Toc10477"/>
      <w:bookmarkStart w:id="529" w:name="_Toc507523972"/>
      <w:bookmarkStart w:id="530" w:name="_Toc6632"/>
      <w:bookmarkStart w:id="531" w:name="_Toc519451798"/>
      <w:bookmarkStart w:id="532" w:name="_Toc442183344"/>
      <w:bookmarkStart w:id="533" w:name="_Toc31870"/>
      <w:bookmarkStart w:id="534" w:name="_Toc6333990"/>
      <w:bookmarkStart w:id="535" w:name="_Toc27064858"/>
      <w:bookmarkStart w:id="536" w:name="_Toc444866281"/>
      <w:bookmarkStart w:id="537" w:name="_Toc444866230"/>
      <w:bookmarkStart w:id="538" w:name="_Toc13822"/>
      <w:bookmarkStart w:id="539" w:name="_Toc7246"/>
      <w:bookmarkStart w:id="540" w:name="_Toc22573"/>
      <w:bookmarkStart w:id="541" w:name="_Toc3963"/>
      <w:bookmarkStart w:id="542" w:name="_Toc467691432"/>
      <w:bookmarkStart w:id="543" w:name="_Toc23504"/>
      <w:bookmarkStart w:id="544" w:name="_Toc22535"/>
      <w:bookmarkStart w:id="545" w:name="_Toc5026"/>
      <w:bookmarkStart w:id="546" w:name="_Toc7417"/>
      <w:bookmarkStart w:id="547" w:name="_Toc17379507"/>
      <w:bookmarkStart w:id="548" w:name="_Toc8213"/>
      <w:bookmarkStart w:id="549" w:name="_Toc437339793"/>
      <w:bookmarkStart w:id="550" w:name="_Toc19194043"/>
      <w:bookmarkStart w:id="551" w:name="_Toc9296"/>
      <w:bookmarkStart w:id="552" w:name="_Toc21305"/>
      <w:bookmarkStart w:id="553" w:name="_Toc452661050"/>
      <w:bookmarkStart w:id="554" w:name="_Toc517967902"/>
      <w:bookmarkStart w:id="555" w:name="_Toc36131154"/>
      <w:bookmarkStart w:id="556" w:name="_Toc12136"/>
      <w:bookmarkStart w:id="557" w:name="_Toc39080406"/>
      <w:bookmarkStart w:id="558" w:name="_Toc25505"/>
      <w:bookmarkStart w:id="559" w:name="_Toc514264407"/>
      <w:bookmarkStart w:id="560" w:name="_Toc438553391"/>
      <w:bookmarkStart w:id="561" w:name="_Toc21775"/>
      <w:bookmarkStart w:id="562" w:name="_Toc10969"/>
      <w:bookmarkStart w:id="563" w:name="_Toc31488"/>
      <w:bookmarkStart w:id="564" w:name="_Toc12700"/>
      <w:bookmarkStart w:id="565" w:name="_Toc7977"/>
      <w:bookmarkStart w:id="566" w:name="_Toc4035"/>
      <w:bookmarkStart w:id="567" w:name="_Toc476759487"/>
      <w:bookmarkStart w:id="568" w:name="_Toc517970610"/>
      <w:bookmarkStart w:id="569" w:name="_Toc474853252"/>
      <w:bookmarkStart w:id="570" w:name="_Toc20665"/>
      <w:bookmarkStart w:id="571" w:name="_Toc23499"/>
      <w:bookmarkStart w:id="572" w:name="_Toc463622672"/>
      <w:bookmarkStart w:id="573" w:name="_Toc449293542"/>
      <w:bookmarkStart w:id="574" w:name="_Toc15950"/>
      <w:bookmarkStart w:id="575" w:name="_Toc41763326"/>
      <w:bookmarkStart w:id="576" w:name="_Toc461629274"/>
      <w:bookmarkStart w:id="577" w:name="_Toc23614"/>
      <w:bookmarkStart w:id="578" w:name="_Toc291"/>
      <w:bookmarkStart w:id="579" w:name="_Toc29990"/>
      <w:bookmarkStart w:id="580" w:name="_Toc479009594"/>
      <w:bookmarkStart w:id="581" w:name="_Toc446950606"/>
      <w:bookmarkStart w:id="582" w:name="_Toc16560"/>
      <w:bookmarkStart w:id="583" w:name="_Toc449558812"/>
      <w:bookmarkStart w:id="584" w:name="_Toc442096052"/>
      <w:bookmarkStart w:id="585" w:name="_Toc32174"/>
      <w:bookmarkStart w:id="586" w:name="_Toc30007"/>
      <w:bookmarkStart w:id="587" w:name="_Toc30084576"/>
      <w:bookmarkStart w:id="588" w:name="_Toc18760"/>
      <w:bookmarkStart w:id="589" w:name="_Toc10403891"/>
      <w:bookmarkStart w:id="590" w:name="_Toc10721"/>
      <w:bookmarkStart w:id="591" w:name="_Toc10392"/>
      <w:bookmarkStart w:id="592" w:name="_Toc3089"/>
      <w:bookmarkStart w:id="593" w:name="_Toc501376228"/>
      <w:bookmarkStart w:id="594" w:name="_Toc10197"/>
      <w:bookmarkStart w:id="595" w:name="_Toc501136577"/>
      <w:bookmarkStart w:id="596" w:name="_Toc446963656"/>
      <w:bookmarkStart w:id="597" w:name="_Toc13729"/>
      <w:bookmarkStart w:id="598" w:name="_Toc499722992"/>
      <w:bookmarkStart w:id="599" w:name="_Toc1848"/>
      <w:bookmarkStart w:id="600" w:name="_Toc2780"/>
      <w:bookmarkStart w:id="601" w:name="_Toc29861"/>
      <w:bookmarkStart w:id="602" w:name="_Toc41765635"/>
      <w:bookmarkStart w:id="603" w:name="_Toc1017"/>
      <w:bookmarkStart w:id="604" w:name="_Toc25766073"/>
      <w:bookmarkStart w:id="605" w:name="_Toc438551052"/>
      <w:bookmarkStart w:id="606" w:name="_Toc30084900"/>
      <w:bookmarkStart w:id="607" w:name="_Toc494365301"/>
      <w:bookmarkStart w:id="608" w:name="_Toc39081039"/>
      <w:bookmarkStart w:id="609" w:name="_Toc452901668"/>
      <w:bookmarkStart w:id="610" w:name="_Toc2997"/>
      <w:bookmarkStart w:id="611" w:name="_Toc7052"/>
      <w:bookmarkStart w:id="612" w:name="_Toc26992955"/>
      <w:bookmarkStart w:id="613" w:name="_Toc28802"/>
      <w:bookmarkStart w:id="614" w:name="_Toc25777708"/>
      <w:bookmarkStart w:id="615" w:name="_Toc41765272"/>
      <w:bookmarkStart w:id="616" w:name="_Toc14424"/>
      <w:bookmarkStart w:id="617" w:name="_Toc85308491"/>
      <w:bookmarkStart w:id="618" w:name="_Toc495952639"/>
      <w:bookmarkStart w:id="619" w:name="_Toc12531"/>
      <w:bookmarkStart w:id="620" w:name="_Toc449559531"/>
      <w:bookmarkStart w:id="621" w:name="_Toc479180655"/>
      <w:bookmarkStart w:id="622" w:name="_Toc451612971"/>
      <w:bookmarkStart w:id="623" w:name="_Toc2550"/>
      <w:bookmarkStart w:id="624" w:name="_Toc519102897"/>
      <w:bookmarkStart w:id="625" w:name="_Toc27675"/>
      <w:bookmarkStart w:id="626" w:name="_Toc1053"/>
      <w:bookmarkStart w:id="627" w:name="_Toc2941"/>
      <w:bookmarkStart w:id="628" w:name="_Toc24556"/>
      <w:bookmarkStart w:id="629" w:name="_Toc29232101"/>
      <w:bookmarkStart w:id="630" w:name="_Toc20966"/>
      <w:bookmarkStart w:id="631" w:name="_Toc523768514"/>
      <w:bookmarkStart w:id="632" w:name="_Toc8798"/>
      <w:bookmarkStart w:id="633" w:name="_Toc19586"/>
      <w:bookmarkStart w:id="634" w:name="_Toc14962"/>
      <w:bookmarkStart w:id="635" w:name="_Toc2578"/>
      <w:bookmarkStart w:id="636" w:name="_Toc14584"/>
      <w:bookmarkStart w:id="637" w:name="_Toc776"/>
      <w:bookmarkStart w:id="638" w:name="_Toc9041"/>
      <w:bookmarkStart w:id="639" w:name="_Toc1928"/>
      <w:bookmarkStart w:id="640" w:name="_Toc29338"/>
      <w:bookmarkStart w:id="641" w:name="_Toc517968279"/>
      <w:bookmarkStart w:id="642" w:name="_Toc24624"/>
      <w:bookmarkStart w:id="643" w:name="_Toc12004"/>
      <w:r>
        <w:rPr>
          <w:rStyle w:val="37"/>
        </w:rPr>
        <w:t>目  录</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r>
        <w:rPr>
          <w:sz w:val="24"/>
          <w:szCs w:val="24"/>
        </w:rPr>
        <w:fldChar w:fldCharType="begin"/>
      </w:r>
      <w:r>
        <w:rPr>
          <w:sz w:val="24"/>
          <w:szCs w:val="24"/>
        </w:rPr>
        <w:instrText xml:space="preserve"> TOC \o "1-3" \h \z \u </w:instrText>
      </w:r>
      <w:r>
        <w:rPr>
          <w:sz w:val="24"/>
          <w:szCs w:val="24"/>
        </w:rPr>
        <w:fldChar w:fldCharType="separate"/>
      </w:r>
    </w:p>
    <w:p w14:paraId="077CA27A">
      <w:pPr>
        <w:pStyle w:val="15"/>
        <w:tabs>
          <w:tab w:val="right" w:leader="dot" w:pos="9070"/>
          <w:tab w:val="clear" w:pos="420"/>
          <w:tab w:val="clear" w:pos="8296"/>
        </w:tabs>
        <w:spacing w:before="312"/>
      </w:pPr>
      <w:r>
        <w:fldChar w:fldCharType="begin"/>
      </w:r>
      <w:r>
        <w:instrText xml:space="preserve"> HYPERLINK \l "_Toc22847" </w:instrText>
      </w:r>
      <w:r>
        <w:fldChar w:fldCharType="separate"/>
      </w:r>
      <w:r>
        <w:rPr>
          <w:bCs/>
          <w:szCs w:val="30"/>
        </w:rPr>
        <w:t xml:space="preserve">1. </w:t>
      </w:r>
      <w:r>
        <w:rPr>
          <w:bCs/>
          <w:szCs w:val="24"/>
        </w:rPr>
        <w:t>工伤、安全事故</w:t>
      </w:r>
      <w:r>
        <w:tab/>
      </w:r>
      <w:r>
        <w:fldChar w:fldCharType="begin"/>
      </w:r>
      <w:r>
        <w:instrText xml:space="preserve"> PAGEREF _Toc22847 \h </w:instrText>
      </w:r>
      <w:r>
        <w:fldChar w:fldCharType="separate"/>
      </w:r>
      <w:r>
        <w:t>3</w:t>
      </w:r>
      <w:r>
        <w:fldChar w:fldCharType="end"/>
      </w:r>
      <w:r>
        <w:fldChar w:fldCharType="end"/>
      </w:r>
    </w:p>
    <w:p w14:paraId="5371E2AF">
      <w:pPr>
        <w:pStyle w:val="20"/>
        <w:tabs>
          <w:tab w:val="right" w:leader="dot" w:pos="9070"/>
          <w:tab w:val="clear" w:pos="567"/>
          <w:tab w:val="clear" w:pos="8296"/>
        </w:tabs>
      </w:pPr>
      <w:r>
        <w:fldChar w:fldCharType="begin"/>
      </w:r>
      <w:r>
        <w:instrText xml:space="preserve"> HYPERLINK \l "_Toc23884" </w:instrText>
      </w:r>
      <w:r>
        <w:fldChar w:fldCharType="separate"/>
      </w:r>
      <w:r>
        <w:rPr>
          <w:rFonts w:hint="eastAsia" w:ascii="Times New Roman" w:hAnsi="Times New Roman"/>
          <w:bCs/>
          <w:szCs w:val="24"/>
        </w:rPr>
        <w:t>1.1. 【浙江嘉兴】新恒泰一厂房发生火灾事故，官方公告：火情得到控制并扑灭，未造成人员伤亡，未对周边环境造成重大影响</w:t>
      </w:r>
      <w:r>
        <w:tab/>
      </w:r>
      <w:r>
        <w:fldChar w:fldCharType="begin"/>
      </w:r>
      <w:r>
        <w:instrText xml:space="preserve"> PAGEREF _Toc23884 \h </w:instrText>
      </w:r>
      <w:r>
        <w:fldChar w:fldCharType="separate"/>
      </w:r>
      <w:r>
        <w:t>3</w:t>
      </w:r>
      <w:r>
        <w:fldChar w:fldCharType="end"/>
      </w:r>
      <w:r>
        <w:fldChar w:fldCharType="end"/>
      </w:r>
    </w:p>
    <w:p w14:paraId="53122E89">
      <w:pPr>
        <w:pStyle w:val="20"/>
        <w:tabs>
          <w:tab w:val="right" w:leader="dot" w:pos="9070"/>
          <w:tab w:val="clear" w:pos="567"/>
          <w:tab w:val="clear" w:pos="8296"/>
        </w:tabs>
      </w:pPr>
      <w:r>
        <w:fldChar w:fldCharType="begin"/>
      </w:r>
      <w:r>
        <w:instrText xml:space="preserve"> HYPERLINK \l "_Toc9502" </w:instrText>
      </w:r>
      <w:r>
        <w:fldChar w:fldCharType="separate"/>
      </w:r>
      <w:r>
        <w:rPr>
          <w:rFonts w:hint="eastAsia" w:ascii="Times New Roman" w:hAnsi="Times New Roman"/>
          <w:bCs/>
          <w:szCs w:val="24"/>
        </w:rPr>
        <w:t>1.2. 【山东威海】威海经开区泊于镇7・6村级厂房火灾事故概况及同类厂房消防安全管控指引</w:t>
      </w:r>
      <w:r>
        <w:tab/>
      </w:r>
      <w:r>
        <w:fldChar w:fldCharType="begin"/>
      </w:r>
      <w:r>
        <w:instrText xml:space="preserve"> PAGEREF _Toc9502 \h </w:instrText>
      </w:r>
      <w:r>
        <w:fldChar w:fldCharType="separate"/>
      </w:r>
      <w:r>
        <w:t>3</w:t>
      </w:r>
      <w:r>
        <w:fldChar w:fldCharType="end"/>
      </w:r>
      <w:r>
        <w:fldChar w:fldCharType="end"/>
      </w:r>
    </w:p>
    <w:p w14:paraId="7B902B3D">
      <w:pPr>
        <w:pStyle w:val="20"/>
        <w:tabs>
          <w:tab w:val="right" w:leader="dot" w:pos="9070"/>
          <w:tab w:val="clear" w:pos="567"/>
          <w:tab w:val="clear" w:pos="8296"/>
        </w:tabs>
      </w:pPr>
      <w:r>
        <w:fldChar w:fldCharType="begin"/>
      </w:r>
      <w:r>
        <w:instrText xml:space="preserve"> HYPERLINK \l "_Toc6061" </w:instrText>
      </w:r>
      <w:r>
        <w:fldChar w:fldCharType="separate"/>
      </w:r>
      <w:r>
        <w:rPr>
          <w:rFonts w:hint="eastAsia" w:ascii="Times New Roman" w:hAnsi="Times New Roman"/>
          <w:bCs/>
          <w:szCs w:val="24"/>
        </w:rPr>
        <w:t>1.3. 【内蒙古锡林郭勒盟】一场车祸为何酿成毁灭性爆炸？内蒙古硝酸铵运输车事故深度解析</w:t>
      </w:r>
      <w:r>
        <w:tab/>
      </w:r>
      <w:r>
        <w:fldChar w:fldCharType="begin"/>
      </w:r>
      <w:r>
        <w:instrText xml:space="preserve"> PAGEREF _Toc6061 \h </w:instrText>
      </w:r>
      <w:r>
        <w:fldChar w:fldCharType="separate"/>
      </w:r>
      <w:r>
        <w:t>3</w:t>
      </w:r>
      <w:r>
        <w:fldChar w:fldCharType="end"/>
      </w:r>
      <w:r>
        <w:fldChar w:fldCharType="end"/>
      </w:r>
    </w:p>
    <w:p w14:paraId="64D7AB75">
      <w:pPr>
        <w:pStyle w:val="20"/>
        <w:tabs>
          <w:tab w:val="right" w:leader="dot" w:pos="9070"/>
          <w:tab w:val="clear" w:pos="567"/>
          <w:tab w:val="clear" w:pos="8296"/>
        </w:tabs>
      </w:pPr>
      <w:r>
        <w:fldChar w:fldCharType="begin"/>
      </w:r>
      <w:r>
        <w:instrText xml:space="preserve"> HYPERLINK \l "_Toc20511" </w:instrText>
      </w:r>
      <w:r>
        <w:fldChar w:fldCharType="separate"/>
      </w:r>
      <w:r>
        <w:rPr>
          <w:rFonts w:hint="eastAsia" w:ascii="Times New Roman" w:hAnsi="Times New Roman"/>
          <w:bCs/>
          <w:szCs w:val="24"/>
        </w:rPr>
        <w:t>1.4. 【云南西双版纳】装载机翻坠造成3人死亡，省安委会挂牌督办，要求查明事故原因</w:t>
      </w:r>
      <w:r>
        <w:tab/>
      </w:r>
      <w:r>
        <w:fldChar w:fldCharType="begin"/>
      </w:r>
      <w:r>
        <w:instrText xml:space="preserve"> PAGEREF _Toc20511 \h </w:instrText>
      </w:r>
      <w:r>
        <w:fldChar w:fldCharType="separate"/>
      </w:r>
      <w:r>
        <w:t>3</w:t>
      </w:r>
      <w:r>
        <w:fldChar w:fldCharType="end"/>
      </w:r>
      <w:r>
        <w:fldChar w:fldCharType="end"/>
      </w:r>
    </w:p>
    <w:p w14:paraId="40D9A1B6">
      <w:pPr>
        <w:pStyle w:val="20"/>
        <w:tabs>
          <w:tab w:val="right" w:leader="dot" w:pos="9070"/>
          <w:tab w:val="clear" w:pos="567"/>
          <w:tab w:val="clear" w:pos="8296"/>
        </w:tabs>
      </w:pPr>
      <w:r>
        <w:fldChar w:fldCharType="begin"/>
      </w:r>
      <w:r>
        <w:instrText xml:space="preserve"> HYPERLINK \l "_Toc27613" </w:instrText>
      </w:r>
      <w:r>
        <w:fldChar w:fldCharType="separate"/>
      </w:r>
      <w:r>
        <w:rPr>
          <w:rFonts w:hint="eastAsia" w:ascii="Times New Roman" w:hAnsi="Times New Roman"/>
          <w:bCs/>
          <w:szCs w:val="24"/>
        </w:rPr>
        <w:t>1.5. 2026年上半年高处坠落事故案例盘点与剖析</w:t>
      </w:r>
      <w:r>
        <w:tab/>
      </w:r>
      <w:r>
        <w:fldChar w:fldCharType="begin"/>
      </w:r>
      <w:r>
        <w:instrText xml:space="preserve"> PAGEREF _Toc27613 \h </w:instrText>
      </w:r>
      <w:r>
        <w:fldChar w:fldCharType="separate"/>
      </w:r>
      <w:r>
        <w:t>4</w:t>
      </w:r>
      <w:r>
        <w:fldChar w:fldCharType="end"/>
      </w:r>
      <w:r>
        <w:fldChar w:fldCharType="end"/>
      </w:r>
    </w:p>
    <w:p w14:paraId="781DA6C5">
      <w:pPr>
        <w:pStyle w:val="20"/>
        <w:tabs>
          <w:tab w:val="right" w:leader="dot" w:pos="9070"/>
          <w:tab w:val="clear" w:pos="567"/>
          <w:tab w:val="clear" w:pos="8296"/>
        </w:tabs>
      </w:pPr>
      <w:r>
        <w:fldChar w:fldCharType="begin"/>
      </w:r>
      <w:r>
        <w:instrText xml:space="preserve"> HYPERLINK \l "_Toc10518" </w:instrText>
      </w:r>
      <w:r>
        <w:fldChar w:fldCharType="separate"/>
      </w:r>
      <w:r>
        <w:rPr>
          <w:rFonts w:hint="eastAsia" w:ascii="Times New Roman" w:hAnsi="Times New Roman"/>
          <w:bCs/>
          <w:szCs w:val="24"/>
        </w:rPr>
        <w:t>1.6. 【福建晋江】晋江鞋厂火灾事故致28人死亡</w:t>
      </w:r>
      <w:r>
        <w:tab/>
      </w:r>
      <w:r>
        <w:fldChar w:fldCharType="begin"/>
      </w:r>
      <w:r>
        <w:instrText xml:space="preserve"> PAGEREF _Toc10518 \h </w:instrText>
      </w:r>
      <w:r>
        <w:fldChar w:fldCharType="separate"/>
      </w:r>
      <w:r>
        <w:t>4</w:t>
      </w:r>
      <w:r>
        <w:fldChar w:fldCharType="end"/>
      </w:r>
      <w:r>
        <w:fldChar w:fldCharType="end"/>
      </w:r>
    </w:p>
    <w:p w14:paraId="2493C3BC">
      <w:pPr>
        <w:pStyle w:val="20"/>
        <w:tabs>
          <w:tab w:val="right" w:leader="dot" w:pos="9070"/>
          <w:tab w:val="clear" w:pos="567"/>
          <w:tab w:val="clear" w:pos="8296"/>
        </w:tabs>
      </w:pPr>
      <w:r>
        <w:fldChar w:fldCharType="begin"/>
      </w:r>
      <w:r>
        <w:instrText xml:space="preserve"> HYPERLINK \l "_Toc24833" </w:instrText>
      </w:r>
      <w:r>
        <w:fldChar w:fldCharType="separate"/>
      </w:r>
      <w:r>
        <w:rPr>
          <w:rFonts w:ascii="Times New Roman" w:hAnsi="Times New Roman"/>
          <w:bCs/>
          <w:szCs w:val="24"/>
        </w:rPr>
        <w:t xml:space="preserve">1.6.1 </w:t>
      </w:r>
      <w:r>
        <w:rPr>
          <w:rFonts w:hint="eastAsia" w:ascii="Times New Roman" w:hAnsi="Times New Roman"/>
          <w:bCs/>
          <w:szCs w:val="24"/>
        </w:rPr>
        <w:t>晋江鞋厂火灾：多因素导致救援工作受阻，遇难者多为外地计件工</w:t>
      </w:r>
      <w:r>
        <w:tab/>
      </w:r>
      <w:r>
        <w:fldChar w:fldCharType="begin"/>
      </w:r>
      <w:r>
        <w:instrText xml:space="preserve"> PAGEREF _Toc24833 \h </w:instrText>
      </w:r>
      <w:r>
        <w:fldChar w:fldCharType="separate"/>
      </w:r>
      <w:r>
        <w:t>4</w:t>
      </w:r>
      <w:r>
        <w:fldChar w:fldCharType="end"/>
      </w:r>
      <w:r>
        <w:fldChar w:fldCharType="end"/>
      </w:r>
    </w:p>
    <w:p w14:paraId="53C8D9FD">
      <w:pPr>
        <w:pStyle w:val="20"/>
        <w:tabs>
          <w:tab w:val="right" w:leader="dot" w:pos="9070"/>
          <w:tab w:val="clear" w:pos="567"/>
          <w:tab w:val="clear" w:pos="8296"/>
        </w:tabs>
      </w:pPr>
      <w:r>
        <w:fldChar w:fldCharType="begin"/>
      </w:r>
      <w:r>
        <w:instrText xml:space="preserve"> HYPERLINK \l "_Toc18352" </w:instrText>
      </w:r>
      <w:r>
        <w:fldChar w:fldCharType="separate"/>
      </w:r>
      <w:r>
        <w:rPr>
          <w:rFonts w:ascii="Times New Roman" w:hAnsi="Times New Roman"/>
          <w:bCs/>
          <w:szCs w:val="24"/>
        </w:rPr>
        <w:t xml:space="preserve">1.6.2 </w:t>
      </w:r>
      <w:r>
        <w:rPr>
          <w:rFonts w:hint="eastAsia" w:ascii="Times New Roman" w:hAnsi="Times New Roman"/>
          <w:bCs/>
          <w:szCs w:val="24"/>
        </w:rPr>
        <w:t>新华社三连问！</w:t>
      </w:r>
      <w:r>
        <w:tab/>
      </w:r>
      <w:r>
        <w:fldChar w:fldCharType="begin"/>
      </w:r>
      <w:r>
        <w:instrText xml:space="preserve"> PAGEREF _Toc18352 \h </w:instrText>
      </w:r>
      <w:r>
        <w:fldChar w:fldCharType="separate"/>
      </w:r>
      <w:r>
        <w:t>4</w:t>
      </w:r>
      <w:r>
        <w:fldChar w:fldCharType="end"/>
      </w:r>
      <w:r>
        <w:fldChar w:fldCharType="end"/>
      </w:r>
    </w:p>
    <w:p w14:paraId="5B5F9ED1">
      <w:pPr>
        <w:pStyle w:val="20"/>
        <w:tabs>
          <w:tab w:val="right" w:leader="dot" w:pos="9070"/>
          <w:tab w:val="clear" w:pos="567"/>
          <w:tab w:val="clear" w:pos="8296"/>
        </w:tabs>
      </w:pPr>
      <w:r>
        <w:fldChar w:fldCharType="begin"/>
      </w:r>
      <w:r>
        <w:instrText xml:space="preserve"> HYPERLINK \l "_Toc4292" </w:instrText>
      </w:r>
      <w:r>
        <w:fldChar w:fldCharType="separate"/>
      </w:r>
      <w:r>
        <w:rPr>
          <w:rFonts w:hint="eastAsia" w:ascii="Times New Roman" w:hAnsi="Times New Roman"/>
          <w:bCs/>
          <w:szCs w:val="24"/>
        </w:rPr>
        <w:t>1.7. 【广东广州】现场大量黑色浓烟！广州一酒店广告牌烧到只剩骨架，消防：已扑灭，无人受伤被困</w:t>
      </w:r>
      <w:r>
        <w:tab/>
      </w:r>
      <w:r>
        <w:fldChar w:fldCharType="begin"/>
      </w:r>
      <w:r>
        <w:instrText xml:space="preserve"> PAGEREF _Toc4292 \h </w:instrText>
      </w:r>
      <w:r>
        <w:fldChar w:fldCharType="separate"/>
      </w:r>
      <w:r>
        <w:t>5</w:t>
      </w:r>
      <w:r>
        <w:fldChar w:fldCharType="end"/>
      </w:r>
      <w:r>
        <w:fldChar w:fldCharType="end"/>
      </w:r>
    </w:p>
    <w:p w14:paraId="7E5CA4F1">
      <w:pPr>
        <w:pStyle w:val="20"/>
        <w:tabs>
          <w:tab w:val="right" w:leader="dot" w:pos="9070"/>
          <w:tab w:val="clear" w:pos="567"/>
          <w:tab w:val="clear" w:pos="8296"/>
        </w:tabs>
      </w:pPr>
      <w:r>
        <w:fldChar w:fldCharType="begin"/>
      </w:r>
      <w:r>
        <w:instrText xml:space="preserve"> HYPERLINK \l "_Toc1233" </w:instrText>
      </w:r>
      <w:r>
        <w:fldChar w:fldCharType="separate"/>
      </w:r>
      <w:r>
        <w:rPr>
          <w:rFonts w:hint="eastAsia" w:ascii="Times New Roman" w:hAnsi="Times New Roman"/>
          <w:bCs/>
          <w:szCs w:val="24"/>
        </w:rPr>
        <w:t>1.8. 【河北唐山】唐山友利焦化又出重大事故：罚单成“续费凭据”？</w:t>
      </w:r>
      <w:r>
        <w:tab/>
      </w:r>
      <w:r>
        <w:fldChar w:fldCharType="begin"/>
      </w:r>
      <w:r>
        <w:instrText xml:space="preserve"> PAGEREF _Toc1233 \h </w:instrText>
      </w:r>
      <w:r>
        <w:fldChar w:fldCharType="separate"/>
      </w:r>
      <w:r>
        <w:t>5</w:t>
      </w:r>
      <w:r>
        <w:fldChar w:fldCharType="end"/>
      </w:r>
      <w:r>
        <w:fldChar w:fldCharType="end"/>
      </w:r>
    </w:p>
    <w:p w14:paraId="4330BCC5">
      <w:pPr>
        <w:pStyle w:val="20"/>
        <w:tabs>
          <w:tab w:val="right" w:leader="dot" w:pos="9070"/>
          <w:tab w:val="clear" w:pos="567"/>
          <w:tab w:val="clear" w:pos="8296"/>
        </w:tabs>
      </w:pPr>
      <w:r>
        <w:fldChar w:fldCharType="begin"/>
      </w:r>
      <w:r>
        <w:instrText xml:space="preserve"> HYPERLINK \l "_Toc9916" </w:instrText>
      </w:r>
      <w:r>
        <w:fldChar w:fldCharType="separate"/>
      </w:r>
      <w:r>
        <w:rPr>
          <w:rFonts w:hint="eastAsia" w:ascii="Times New Roman" w:hAnsi="Times New Roman"/>
          <w:bCs/>
          <w:szCs w:val="24"/>
        </w:rPr>
        <w:t>1.9. 【河北邢台】一产业园发生锂电爆燃事故 -</w:t>
      </w:r>
      <w:r>
        <w:rPr>
          <w:rFonts w:ascii="Times New Roman" w:hAnsi="Times New Roman"/>
          <w:bCs/>
          <w:szCs w:val="24"/>
        </w:rPr>
        <w:t xml:space="preserve"> </w:t>
      </w:r>
      <w:r>
        <w:rPr>
          <w:rFonts w:hint="eastAsia" w:ascii="Times New Roman" w:hAnsi="Times New Roman"/>
          <w:bCs/>
          <w:szCs w:val="24"/>
        </w:rPr>
        <w:t>锂电池热失控引发燃爆</w:t>
      </w:r>
      <w:r>
        <w:tab/>
      </w:r>
      <w:r>
        <w:fldChar w:fldCharType="begin"/>
      </w:r>
      <w:r>
        <w:instrText xml:space="preserve"> PAGEREF _Toc9916 \h </w:instrText>
      </w:r>
      <w:r>
        <w:fldChar w:fldCharType="separate"/>
      </w:r>
      <w:r>
        <w:t>5</w:t>
      </w:r>
      <w:r>
        <w:fldChar w:fldCharType="end"/>
      </w:r>
      <w:r>
        <w:fldChar w:fldCharType="end"/>
      </w:r>
    </w:p>
    <w:p w14:paraId="3FC697ED">
      <w:pPr>
        <w:pStyle w:val="20"/>
        <w:tabs>
          <w:tab w:val="right" w:leader="dot" w:pos="9070"/>
          <w:tab w:val="clear" w:pos="567"/>
          <w:tab w:val="clear" w:pos="8296"/>
        </w:tabs>
      </w:pPr>
      <w:r>
        <w:fldChar w:fldCharType="begin"/>
      </w:r>
      <w:r>
        <w:instrText xml:space="preserve"> HYPERLINK \l "_Toc17144" </w:instrText>
      </w:r>
      <w:r>
        <w:fldChar w:fldCharType="separate"/>
      </w:r>
      <w:r>
        <w:rPr>
          <w:rFonts w:hint="eastAsia" w:ascii="Times New Roman" w:hAnsi="Times New Roman"/>
          <w:bCs/>
          <w:szCs w:val="24"/>
        </w:rPr>
        <w:t>1.10. 【内蒙古乌兰察布】2名工人掉入冷凝水箱溺亡</w:t>
      </w:r>
      <w:r>
        <w:tab/>
      </w:r>
      <w:r>
        <w:fldChar w:fldCharType="begin"/>
      </w:r>
      <w:r>
        <w:instrText xml:space="preserve"> PAGEREF _Toc17144 \h </w:instrText>
      </w:r>
      <w:r>
        <w:fldChar w:fldCharType="separate"/>
      </w:r>
      <w:r>
        <w:t>6</w:t>
      </w:r>
      <w:r>
        <w:fldChar w:fldCharType="end"/>
      </w:r>
      <w:r>
        <w:fldChar w:fldCharType="end"/>
      </w:r>
    </w:p>
    <w:p w14:paraId="40BF2814">
      <w:pPr>
        <w:pStyle w:val="20"/>
        <w:tabs>
          <w:tab w:val="right" w:leader="dot" w:pos="9070"/>
          <w:tab w:val="clear" w:pos="567"/>
          <w:tab w:val="clear" w:pos="8296"/>
        </w:tabs>
      </w:pPr>
      <w:r>
        <w:fldChar w:fldCharType="begin"/>
      </w:r>
      <w:r>
        <w:instrText xml:space="preserve"> HYPERLINK \l "_Toc13248" </w:instrText>
      </w:r>
      <w:r>
        <w:fldChar w:fldCharType="separate"/>
      </w:r>
      <w:r>
        <w:rPr>
          <w:rFonts w:hint="eastAsia" w:ascii="Times New Roman" w:hAnsi="Times New Roman"/>
          <w:bCs/>
          <w:szCs w:val="24"/>
        </w:rPr>
        <w:t>1.11. 【澳门】一混凝土车疑未拉手掣撞毁地盘防撞栏三分之二的车头凌空，碎石飞弹至伟龙马路击中两辆私家车</w:t>
      </w:r>
      <w:r>
        <w:tab/>
      </w:r>
      <w:r>
        <w:fldChar w:fldCharType="begin"/>
      </w:r>
      <w:r>
        <w:instrText xml:space="preserve"> PAGEREF _Toc13248 \h </w:instrText>
      </w:r>
      <w:r>
        <w:fldChar w:fldCharType="separate"/>
      </w:r>
      <w:r>
        <w:t>6</w:t>
      </w:r>
      <w:r>
        <w:fldChar w:fldCharType="end"/>
      </w:r>
      <w:r>
        <w:fldChar w:fldCharType="end"/>
      </w:r>
    </w:p>
    <w:p w14:paraId="00715DF6">
      <w:pPr>
        <w:pStyle w:val="15"/>
        <w:tabs>
          <w:tab w:val="right" w:leader="dot" w:pos="9070"/>
          <w:tab w:val="clear" w:pos="420"/>
          <w:tab w:val="clear" w:pos="8296"/>
        </w:tabs>
        <w:spacing w:before="312"/>
      </w:pPr>
      <w:r>
        <w:fldChar w:fldCharType="begin"/>
      </w:r>
      <w:r>
        <w:instrText xml:space="preserve"> HYPERLINK \l "_Toc28325" </w:instrText>
      </w:r>
      <w:r>
        <w:fldChar w:fldCharType="separate"/>
      </w:r>
      <w:r>
        <w:rPr>
          <w:bCs/>
          <w:szCs w:val="30"/>
        </w:rPr>
        <w:t xml:space="preserve">2. </w:t>
      </w:r>
      <w:r>
        <w:rPr>
          <w:bCs/>
          <w:szCs w:val="24"/>
        </w:rPr>
        <w:t>职业卫生、安全规定</w:t>
      </w:r>
      <w:r>
        <w:tab/>
      </w:r>
      <w:r>
        <w:fldChar w:fldCharType="begin"/>
      </w:r>
      <w:r>
        <w:instrText xml:space="preserve"> PAGEREF _Toc28325 \h </w:instrText>
      </w:r>
      <w:r>
        <w:fldChar w:fldCharType="separate"/>
      </w:r>
      <w:r>
        <w:t>7</w:t>
      </w:r>
      <w:r>
        <w:fldChar w:fldCharType="end"/>
      </w:r>
      <w:r>
        <w:fldChar w:fldCharType="end"/>
      </w:r>
    </w:p>
    <w:p w14:paraId="182E5FEA">
      <w:pPr>
        <w:pStyle w:val="20"/>
        <w:tabs>
          <w:tab w:val="right" w:leader="dot" w:pos="9070"/>
          <w:tab w:val="clear" w:pos="567"/>
          <w:tab w:val="clear" w:pos="8296"/>
        </w:tabs>
      </w:pPr>
      <w:r>
        <w:fldChar w:fldCharType="begin"/>
      </w:r>
      <w:r>
        <w:instrText xml:space="preserve"> HYPERLINK \l "_Toc15662" </w:instrText>
      </w:r>
      <w:r>
        <w:fldChar w:fldCharType="separate"/>
      </w:r>
      <w:r>
        <w:rPr>
          <w:rFonts w:hint="eastAsia" w:ascii="Times New Roman" w:hAnsi="Times New Roman"/>
          <w:szCs w:val="24"/>
        </w:rPr>
        <w:t xml:space="preserve">2.1. </w:t>
      </w:r>
      <w:r>
        <w:rPr>
          <w:rFonts w:hint="eastAsia" w:ascii="Times New Roman" w:hAnsi="Times New Roman"/>
          <w:bCs/>
          <w:szCs w:val="24"/>
        </w:rPr>
        <w:t>现行有效职业健康标准共537项、放射卫生标准127项——《国家卫生健康标准体系》发布</w:t>
      </w:r>
      <w:r>
        <w:tab/>
      </w:r>
      <w:r>
        <w:fldChar w:fldCharType="begin"/>
      </w:r>
      <w:r>
        <w:instrText xml:space="preserve"> PAGEREF _Toc15662 \h </w:instrText>
      </w:r>
      <w:r>
        <w:fldChar w:fldCharType="separate"/>
      </w:r>
      <w:r>
        <w:t>7</w:t>
      </w:r>
      <w:r>
        <w:fldChar w:fldCharType="end"/>
      </w:r>
      <w:r>
        <w:fldChar w:fldCharType="end"/>
      </w:r>
    </w:p>
    <w:p w14:paraId="46225AAB">
      <w:pPr>
        <w:pStyle w:val="20"/>
        <w:tabs>
          <w:tab w:val="right" w:leader="dot" w:pos="9070"/>
          <w:tab w:val="clear" w:pos="567"/>
          <w:tab w:val="clear" w:pos="8296"/>
        </w:tabs>
      </w:pPr>
      <w:r>
        <w:fldChar w:fldCharType="begin"/>
      </w:r>
      <w:r>
        <w:instrText xml:space="preserve"> HYPERLINK \l "_Toc7961" </w:instrText>
      </w:r>
      <w:r>
        <w:fldChar w:fldCharType="separate"/>
      </w:r>
      <w:r>
        <w:rPr>
          <w:rFonts w:hint="eastAsia" w:ascii="Times New Roman" w:hAnsi="Times New Roman"/>
          <w:bCs/>
          <w:szCs w:val="24"/>
        </w:rPr>
        <w:t>2.2. GBZ188-2025粉尘作业人员职业健康检查发生哪些变化？</w:t>
      </w:r>
      <w:r>
        <w:tab/>
      </w:r>
      <w:r>
        <w:fldChar w:fldCharType="begin"/>
      </w:r>
      <w:r>
        <w:instrText xml:space="preserve"> PAGEREF _Toc7961 \h </w:instrText>
      </w:r>
      <w:r>
        <w:fldChar w:fldCharType="separate"/>
      </w:r>
      <w:r>
        <w:t>7</w:t>
      </w:r>
      <w:r>
        <w:fldChar w:fldCharType="end"/>
      </w:r>
      <w:r>
        <w:fldChar w:fldCharType="end"/>
      </w:r>
    </w:p>
    <w:p w14:paraId="2EFD1C1D">
      <w:pPr>
        <w:pStyle w:val="20"/>
        <w:tabs>
          <w:tab w:val="right" w:leader="dot" w:pos="9070"/>
          <w:tab w:val="clear" w:pos="567"/>
          <w:tab w:val="clear" w:pos="8296"/>
        </w:tabs>
      </w:pPr>
      <w:r>
        <w:fldChar w:fldCharType="begin"/>
      </w:r>
      <w:r>
        <w:instrText xml:space="preserve"> HYPERLINK \l "_Toc28472" </w:instrText>
      </w:r>
      <w:r>
        <w:fldChar w:fldCharType="separate"/>
      </w:r>
      <w:r>
        <w:rPr>
          <w:rFonts w:hint="eastAsia" w:ascii="Times New Roman" w:hAnsi="Times New Roman"/>
          <w:bCs/>
          <w:szCs w:val="24"/>
        </w:rPr>
        <w:t>2.3. 全国安全评价机构专项治理启动，8类问题将重点治理！</w:t>
      </w:r>
      <w:r>
        <w:tab/>
      </w:r>
      <w:r>
        <w:fldChar w:fldCharType="begin"/>
      </w:r>
      <w:r>
        <w:instrText xml:space="preserve"> PAGEREF _Toc28472 \h </w:instrText>
      </w:r>
      <w:r>
        <w:fldChar w:fldCharType="separate"/>
      </w:r>
      <w:r>
        <w:t>7</w:t>
      </w:r>
      <w:r>
        <w:fldChar w:fldCharType="end"/>
      </w:r>
      <w:r>
        <w:fldChar w:fldCharType="end"/>
      </w:r>
    </w:p>
    <w:p w14:paraId="3F2C595B">
      <w:pPr>
        <w:pStyle w:val="15"/>
        <w:tabs>
          <w:tab w:val="right" w:leader="dot" w:pos="9070"/>
          <w:tab w:val="clear" w:pos="420"/>
          <w:tab w:val="clear" w:pos="8296"/>
        </w:tabs>
        <w:spacing w:before="312"/>
      </w:pPr>
      <w:r>
        <w:fldChar w:fldCharType="begin"/>
      </w:r>
      <w:r>
        <w:instrText xml:space="preserve"> HYPERLINK \l "_Toc16870" </w:instrText>
      </w:r>
      <w:r>
        <w:fldChar w:fldCharType="separate"/>
      </w:r>
      <w:r>
        <w:rPr>
          <w:bCs/>
          <w:szCs w:val="30"/>
        </w:rPr>
        <w:t xml:space="preserve">3. </w:t>
      </w:r>
      <w:r>
        <w:rPr>
          <w:bCs/>
          <w:szCs w:val="24"/>
        </w:rPr>
        <w:t>职业危害与预防</w:t>
      </w:r>
      <w:r>
        <w:tab/>
      </w:r>
      <w:r>
        <w:fldChar w:fldCharType="begin"/>
      </w:r>
      <w:r>
        <w:instrText xml:space="preserve"> PAGEREF _Toc16870 \h </w:instrText>
      </w:r>
      <w:r>
        <w:fldChar w:fldCharType="separate"/>
      </w:r>
      <w:r>
        <w:t>9</w:t>
      </w:r>
      <w:r>
        <w:fldChar w:fldCharType="end"/>
      </w:r>
      <w:r>
        <w:fldChar w:fldCharType="end"/>
      </w:r>
    </w:p>
    <w:p w14:paraId="236CC337">
      <w:pPr>
        <w:pStyle w:val="20"/>
        <w:tabs>
          <w:tab w:val="right" w:leader="dot" w:pos="9070"/>
          <w:tab w:val="clear" w:pos="567"/>
          <w:tab w:val="clear" w:pos="8296"/>
        </w:tabs>
      </w:pPr>
      <w:r>
        <w:fldChar w:fldCharType="begin"/>
      </w:r>
      <w:r>
        <w:instrText xml:space="preserve"> HYPERLINK \l "_Toc21162" </w:instrText>
      </w:r>
      <w:r>
        <w:fldChar w:fldCharType="separate"/>
      </w:r>
      <w:r>
        <w:rPr>
          <w:rFonts w:hint="eastAsia" w:ascii="Times New Roman" w:hAnsi="Times New Roman"/>
          <w:bCs/>
          <w:szCs w:val="24"/>
        </w:rPr>
        <w:t>3.1. 尘肺病每年新发近万人，我们却连一次“动真格”的巡查都没有？</w:t>
      </w:r>
      <w:r>
        <w:tab/>
      </w:r>
      <w:r>
        <w:fldChar w:fldCharType="begin"/>
      </w:r>
      <w:r>
        <w:instrText xml:space="preserve"> PAGEREF _Toc21162 \h </w:instrText>
      </w:r>
      <w:r>
        <w:fldChar w:fldCharType="separate"/>
      </w:r>
      <w:r>
        <w:t>9</w:t>
      </w:r>
      <w:r>
        <w:fldChar w:fldCharType="end"/>
      </w:r>
      <w:r>
        <w:fldChar w:fldCharType="end"/>
      </w:r>
    </w:p>
    <w:p w14:paraId="1E89CF94">
      <w:pPr>
        <w:pStyle w:val="20"/>
        <w:tabs>
          <w:tab w:val="right" w:leader="dot" w:pos="9070"/>
          <w:tab w:val="clear" w:pos="567"/>
          <w:tab w:val="clear" w:pos="8296"/>
        </w:tabs>
      </w:pPr>
      <w:r>
        <w:fldChar w:fldCharType="begin"/>
      </w:r>
      <w:r>
        <w:instrText xml:space="preserve"> HYPERLINK \l "_Toc20518" </w:instrText>
      </w:r>
      <w:r>
        <w:fldChar w:fldCharType="separate"/>
      </w:r>
      <w:r>
        <w:rPr>
          <w:rFonts w:hint="eastAsia" w:ascii="Times New Roman" w:hAnsi="Times New Roman"/>
          <w:bCs/>
          <w:szCs w:val="24"/>
        </w:rPr>
        <w:t>3.2. 如何系统防控职业病危害？——对策措施一文讲清</w:t>
      </w:r>
      <w:r>
        <w:tab/>
      </w:r>
      <w:r>
        <w:fldChar w:fldCharType="begin"/>
      </w:r>
      <w:r>
        <w:instrText xml:space="preserve"> PAGEREF _Toc20518 \h </w:instrText>
      </w:r>
      <w:r>
        <w:fldChar w:fldCharType="separate"/>
      </w:r>
      <w:r>
        <w:t>9</w:t>
      </w:r>
      <w:r>
        <w:fldChar w:fldCharType="end"/>
      </w:r>
      <w:r>
        <w:fldChar w:fldCharType="end"/>
      </w:r>
    </w:p>
    <w:p w14:paraId="27ED15E4">
      <w:pPr>
        <w:pStyle w:val="20"/>
        <w:tabs>
          <w:tab w:val="right" w:leader="dot" w:pos="9070"/>
          <w:tab w:val="clear" w:pos="567"/>
          <w:tab w:val="clear" w:pos="8296"/>
        </w:tabs>
      </w:pPr>
      <w:r>
        <w:fldChar w:fldCharType="begin"/>
      </w:r>
      <w:r>
        <w:instrText xml:space="preserve"> HYPERLINK \l "_Toc10695" </w:instrText>
      </w:r>
      <w:r>
        <w:fldChar w:fldCharType="separate"/>
      </w:r>
      <w:r>
        <w:rPr>
          <w:rFonts w:hint="eastAsia" w:ascii="Times New Roman" w:hAnsi="Times New Roman"/>
          <w:bCs/>
          <w:szCs w:val="24"/>
        </w:rPr>
        <w:t>3.3. 认识甲醛，规范防护守护职业健康</w:t>
      </w:r>
      <w:r>
        <w:tab/>
      </w:r>
      <w:r>
        <w:fldChar w:fldCharType="begin"/>
      </w:r>
      <w:r>
        <w:instrText xml:space="preserve"> PAGEREF _Toc10695 \h </w:instrText>
      </w:r>
      <w:r>
        <w:fldChar w:fldCharType="separate"/>
      </w:r>
      <w:r>
        <w:t>9</w:t>
      </w:r>
      <w:r>
        <w:fldChar w:fldCharType="end"/>
      </w:r>
      <w:r>
        <w:fldChar w:fldCharType="end"/>
      </w:r>
    </w:p>
    <w:p w14:paraId="4D6D9D5A">
      <w:pPr>
        <w:pStyle w:val="15"/>
        <w:tabs>
          <w:tab w:val="right" w:leader="dot" w:pos="9070"/>
          <w:tab w:val="clear" w:pos="420"/>
          <w:tab w:val="clear" w:pos="8296"/>
        </w:tabs>
        <w:spacing w:before="312"/>
      </w:pPr>
      <w:r>
        <w:fldChar w:fldCharType="begin"/>
      </w:r>
      <w:r>
        <w:instrText xml:space="preserve"> HYPERLINK \l "_Toc16985" </w:instrText>
      </w:r>
      <w:r>
        <w:fldChar w:fldCharType="separate"/>
      </w:r>
      <w:r>
        <w:rPr>
          <w:bCs/>
          <w:szCs w:val="30"/>
        </w:rPr>
        <w:t xml:space="preserve">4. </w:t>
      </w:r>
      <w:r>
        <w:rPr>
          <w:bCs/>
          <w:szCs w:val="24"/>
        </w:rPr>
        <w:t>社会保险</w:t>
      </w:r>
      <w:r>
        <w:rPr>
          <w:rFonts w:hint="eastAsia"/>
          <w:bCs/>
          <w:szCs w:val="24"/>
        </w:rPr>
        <w:t>、公积金</w:t>
      </w:r>
      <w:r>
        <w:tab/>
      </w:r>
      <w:r>
        <w:fldChar w:fldCharType="begin"/>
      </w:r>
      <w:r>
        <w:instrText xml:space="preserve"> PAGEREF _Toc16985 \h </w:instrText>
      </w:r>
      <w:r>
        <w:fldChar w:fldCharType="separate"/>
      </w:r>
      <w:r>
        <w:t>10</w:t>
      </w:r>
      <w:r>
        <w:fldChar w:fldCharType="end"/>
      </w:r>
      <w:r>
        <w:fldChar w:fldCharType="end"/>
      </w:r>
    </w:p>
    <w:p w14:paraId="013A5127">
      <w:pPr>
        <w:pStyle w:val="20"/>
        <w:tabs>
          <w:tab w:val="right" w:leader="dot" w:pos="9070"/>
          <w:tab w:val="clear" w:pos="567"/>
          <w:tab w:val="clear" w:pos="8296"/>
        </w:tabs>
      </w:pPr>
      <w:r>
        <w:fldChar w:fldCharType="begin"/>
      </w:r>
      <w:r>
        <w:instrText xml:space="preserve"> HYPERLINK \l "_Toc30000" </w:instrText>
      </w:r>
      <w:r>
        <w:fldChar w:fldCharType="separate"/>
      </w:r>
      <w:r>
        <w:rPr>
          <w:rFonts w:hint="eastAsia" w:ascii="Times New Roman" w:hAnsi="Times New Roman"/>
          <w:bCs/>
          <w:szCs w:val="24"/>
        </w:rPr>
        <w:t>4.1. 【广东珠海】7月1日起，珠海医保政策，有调整！‌</w:t>
      </w:r>
      <w:r>
        <w:tab/>
      </w:r>
      <w:r>
        <w:fldChar w:fldCharType="begin"/>
      </w:r>
      <w:r>
        <w:instrText xml:space="preserve"> PAGEREF _Toc30000 \h </w:instrText>
      </w:r>
      <w:r>
        <w:fldChar w:fldCharType="separate"/>
      </w:r>
      <w:r>
        <w:t>10</w:t>
      </w:r>
      <w:r>
        <w:fldChar w:fldCharType="end"/>
      </w:r>
      <w:r>
        <w:fldChar w:fldCharType="end"/>
      </w:r>
    </w:p>
    <w:p w14:paraId="3547F546">
      <w:pPr>
        <w:pStyle w:val="20"/>
        <w:tabs>
          <w:tab w:val="right" w:leader="dot" w:pos="9070"/>
          <w:tab w:val="clear" w:pos="567"/>
          <w:tab w:val="clear" w:pos="8296"/>
        </w:tabs>
      </w:pPr>
      <w:r>
        <w:fldChar w:fldCharType="begin"/>
      </w:r>
      <w:r>
        <w:instrText xml:space="preserve"> HYPERLINK \l "_Toc24629" </w:instrText>
      </w:r>
      <w:r>
        <w:fldChar w:fldCharType="separate"/>
      </w:r>
      <w:r>
        <w:rPr>
          <w:rFonts w:hint="eastAsia" w:ascii="Times New Roman" w:hAnsi="Times New Roman"/>
          <w:bCs/>
          <w:szCs w:val="24"/>
        </w:rPr>
        <w:t>4.2. “情绪工伤”，算工伤吗？</w:t>
      </w:r>
      <w:r>
        <w:tab/>
      </w:r>
      <w:r>
        <w:fldChar w:fldCharType="begin"/>
      </w:r>
      <w:r>
        <w:instrText xml:space="preserve"> PAGEREF _Toc24629 \h </w:instrText>
      </w:r>
      <w:r>
        <w:fldChar w:fldCharType="separate"/>
      </w:r>
      <w:r>
        <w:t>10</w:t>
      </w:r>
      <w:r>
        <w:fldChar w:fldCharType="end"/>
      </w:r>
      <w:r>
        <w:fldChar w:fldCharType="end"/>
      </w:r>
    </w:p>
    <w:p w14:paraId="24994970">
      <w:pPr>
        <w:pStyle w:val="20"/>
        <w:tabs>
          <w:tab w:val="right" w:leader="dot" w:pos="9070"/>
          <w:tab w:val="clear" w:pos="567"/>
          <w:tab w:val="clear" w:pos="8296"/>
        </w:tabs>
      </w:pPr>
      <w:r>
        <w:fldChar w:fldCharType="begin"/>
      </w:r>
      <w:r>
        <w:instrText xml:space="preserve"> HYPERLINK \l "_Toc26872" </w:instrText>
      </w:r>
      <w:r>
        <w:fldChar w:fldCharType="separate"/>
      </w:r>
      <w:r>
        <w:rPr>
          <w:rFonts w:hint="eastAsia" w:ascii="Times New Roman" w:hAnsi="Times New Roman"/>
          <w:bCs/>
          <w:szCs w:val="24"/>
        </w:rPr>
        <w:t>4.3. 全国基本医保参保增加469万人</w:t>
      </w:r>
      <w:r>
        <w:tab/>
      </w:r>
      <w:r>
        <w:fldChar w:fldCharType="begin"/>
      </w:r>
      <w:r>
        <w:instrText xml:space="preserve"> PAGEREF _Toc26872 \h </w:instrText>
      </w:r>
      <w:r>
        <w:fldChar w:fldCharType="separate"/>
      </w:r>
      <w:r>
        <w:t>10</w:t>
      </w:r>
      <w:r>
        <w:fldChar w:fldCharType="end"/>
      </w:r>
      <w:r>
        <w:fldChar w:fldCharType="end"/>
      </w:r>
    </w:p>
    <w:p w14:paraId="27A305D9">
      <w:pPr>
        <w:pStyle w:val="20"/>
        <w:tabs>
          <w:tab w:val="right" w:leader="dot" w:pos="9070"/>
          <w:tab w:val="clear" w:pos="567"/>
          <w:tab w:val="clear" w:pos="8296"/>
        </w:tabs>
      </w:pPr>
      <w:r>
        <w:fldChar w:fldCharType="begin"/>
      </w:r>
      <w:r>
        <w:instrText xml:space="preserve"> HYPERLINK \l "_Toc13291" </w:instrText>
      </w:r>
      <w:r>
        <w:fldChar w:fldCharType="separate"/>
      </w:r>
      <w:r>
        <w:rPr>
          <w:rFonts w:hint="eastAsia" w:ascii="Times New Roman" w:hAnsi="Times New Roman"/>
          <w:bCs/>
          <w:szCs w:val="24"/>
        </w:rPr>
        <w:t>4.4. 东软以“不接受就走”强制降公积金，员工真的只能认栽？</w:t>
      </w:r>
      <w:r>
        <w:tab/>
      </w:r>
      <w:r>
        <w:fldChar w:fldCharType="begin"/>
      </w:r>
      <w:r>
        <w:instrText xml:space="preserve"> PAGEREF _Toc13291 \h </w:instrText>
      </w:r>
      <w:r>
        <w:fldChar w:fldCharType="separate"/>
      </w:r>
      <w:r>
        <w:t>11</w:t>
      </w:r>
      <w:r>
        <w:fldChar w:fldCharType="end"/>
      </w:r>
      <w:r>
        <w:fldChar w:fldCharType="end"/>
      </w:r>
    </w:p>
    <w:p w14:paraId="342421D9">
      <w:pPr>
        <w:pStyle w:val="15"/>
        <w:tabs>
          <w:tab w:val="right" w:leader="dot" w:pos="9070"/>
          <w:tab w:val="clear" w:pos="420"/>
          <w:tab w:val="clear" w:pos="8296"/>
        </w:tabs>
        <w:spacing w:before="312"/>
      </w:pPr>
      <w:r>
        <w:fldChar w:fldCharType="begin"/>
      </w:r>
      <w:r>
        <w:instrText xml:space="preserve"> HYPERLINK \l "_Toc6986" </w:instrText>
      </w:r>
      <w:r>
        <w:fldChar w:fldCharType="separate"/>
      </w:r>
      <w:r>
        <w:rPr>
          <w:bCs/>
          <w:szCs w:val="30"/>
        </w:rPr>
        <w:t xml:space="preserve">5. </w:t>
      </w:r>
      <w:r>
        <w:rPr>
          <w:bCs/>
          <w:szCs w:val="24"/>
        </w:rPr>
        <w:t>女工与性别</w:t>
      </w:r>
      <w:r>
        <w:tab/>
      </w:r>
      <w:r>
        <w:fldChar w:fldCharType="begin"/>
      </w:r>
      <w:r>
        <w:instrText xml:space="preserve"> PAGEREF _Toc6986 \h </w:instrText>
      </w:r>
      <w:r>
        <w:fldChar w:fldCharType="separate"/>
      </w:r>
      <w:r>
        <w:t>12</w:t>
      </w:r>
      <w:r>
        <w:fldChar w:fldCharType="end"/>
      </w:r>
      <w:r>
        <w:fldChar w:fldCharType="end"/>
      </w:r>
    </w:p>
    <w:p w14:paraId="69335304">
      <w:pPr>
        <w:pStyle w:val="20"/>
        <w:tabs>
          <w:tab w:val="right" w:leader="dot" w:pos="9070"/>
          <w:tab w:val="clear" w:pos="567"/>
          <w:tab w:val="clear" w:pos="8296"/>
        </w:tabs>
      </w:pPr>
      <w:r>
        <w:fldChar w:fldCharType="begin"/>
      </w:r>
      <w:r>
        <w:instrText xml:space="preserve"> HYPERLINK \l "_Toc25781" </w:instrText>
      </w:r>
      <w:r>
        <w:fldChar w:fldCharType="separate"/>
      </w:r>
      <w:r>
        <w:rPr>
          <w:rFonts w:hint="eastAsia" w:ascii="Times New Roman" w:hAnsi="Times New Roman"/>
          <w:bCs/>
          <w:szCs w:val="24"/>
        </w:rPr>
        <w:t>5.1. 讨不到薪的女油漆工们</w:t>
      </w:r>
      <w:r>
        <w:tab/>
      </w:r>
      <w:r>
        <w:fldChar w:fldCharType="begin"/>
      </w:r>
      <w:r>
        <w:instrText xml:space="preserve"> PAGEREF _Toc25781 \h </w:instrText>
      </w:r>
      <w:r>
        <w:fldChar w:fldCharType="separate"/>
      </w:r>
      <w:r>
        <w:t>12</w:t>
      </w:r>
      <w:r>
        <w:fldChar w:fldCharType="end"/>
      </w:r>
      <w:r>
        <w:fldChar w:fldCharType="end"/>
      </w:r>
    </w:p>
    <w:p w14:paraId="7104A617">
      <w:pPr>
        <w:pStyle w:val="20"/>
        <w:tabs>
          <w:tab w:val="right" w:leader="dot" w:pos="9070"/>
          <w:tab w:val="clear" w:pos="567"/>
          <w:tab w:val="clear" w:pos="8296"/>
        </w:tabs>
      </w:pPr>
      <w:r>
        <w:fldChar w:fldCharType="begin"/>
      </w:r>
      <w:r>
        <w:instrText xml:space="preserve"> HYPERLINK \l "_Toc16718" </w:instrText>
      </w:r>
      <w:r>
        <w:fldChar w:fldCharType="separate"/>
      </w:r>
      <w:r>
        <w:rPr>
          <w:rFonts w:hint="eastAsia" w:ascii="Times New Roman" w:hAnsi="Times New Roman"/>
          <w:bCs/>
          <w:szCs w:val="24"/>
        </w:rPr>
        <w:t>5.2. 【广东深圳】半枝莲十五周年|我走了很长的路，愿半枝莲被看见</w:t>
      </w:r>
      <w:r>
        <w:tab/>
      </w:r>
      <w:r>
        <w:fldChar w:fldCharType="begin"/>
      </w:r>
      <w:r>
        <w:instrText xml:space="preserve"> PAGEREF _Toc16718 \h </w:instrText>
      </w:r>
      <w:r>
        <w:fldChar w:fldCharType="separate"/>
      </w:r>
      <w:r>
        <w:t>12</w:t>
      </w:r>
      <w:r>
        <w:fldChar w:fldCharType="end"/>
      </w:r>
      <w:r>
        <w:fldChar w:fldCharType="end"/>
      </w:r>
    </w:p>
    <w:p w14:paraId="5A64BC96">
      <w:pPr>
        <w:pStyle w:val="15"/>
        <w:tabs>
          <w:tab w:val="right" w:leader="dot" w:pos="9070"/>
          <w:tab w:val="clear" w:pos="420"/>
          <w:tab w:val="clear" w:pos="8296"/>
        </w:tabs>
        <w:spacing w:before="312"/>
      </w:pPr>
      <w:r>
        <w:fldChar w:fldCharType="begin"/>
      </w:r>
      <w:r>
        <w:instrText xml:space="preserve"> HYPERLINK \l "_Toc6819" </w:instrText>
      </w:r>
      <w:r>
        <w:fldChar w:fldCharType="separate"/>
      </w:r>
      <w:r>
        <w:rPr>
          <w:bCs/>
          <w:szCs w:val="30"/>
        </w:rPr>
        <w:t xml:space="preserve">6. </w:t>
      </w:r>
      <w:r>
        <w:rPr>
          <w:bCs/>
          <w:szCs w:val="24"/>
        </w:rPr>
        <w:t>环境健康</w:t>
      </w:r>
      <w:r>
        <w:tab/>
      </w:r>
      <w:r>
        <w:fldChar w:fldCharType="begin"/>
      </w:r>
      <w:r>
        <w:instrText xml:space="preserve"> PAGEREF _Toc6819 \h </w:instrText>
      </w:r>
      <w:r>
        <w:fldChar w:fldCharType="separate"/>
      </w:r>
      <w:r>
        <w:t>13</w:t>
      </w:r>
      <w:r>
        <w:fldChar w:fldCharType="end"/>
      </w:r>
      <w:r>
        <w:fldChar w:fldCharType="end"/>
      </w:r>
    </w:p>
    <w:p w14:paraId="65A3A6A0">
      <w:pPr>
        <w:pStyle w:val="20"/>
        <w:tabs>
          <w:tab w:val="right" w:leader="dot" w:pos="9070"/>
          <w:tab w:val="clear" w:pos="567"/>
          <w:tab w:val="clear" w:pos="8296"/>
        </w:tabs>
      </w:pPr>
      <w:r>
        <w:fldChar w:fldCharType="begin"/>
      </w:r>
      <w:r>
        <w:instrText xml:space="preserve"> HYPERLINK \l "_Toc13364" </w:instrText>
      </w:r>
      <w:r>
        <w:fldChar w:fldCharType="separate"/>
      </w:r>
      <w:r>
        <w:rPr>
          <w:rFonts w:hint="eastAsia" w:ascii="Times New Roman" w:hAnsi="Times New Roman"/>
          <w:bCs/>
          <w:szCs w:val="24"/>
        </w:rPr>
        <w:t>6.1. 【海南】废家电堆成山、废液满地流，媒体曝光后，省委召开会议部署专项整治</w:t>
      </w:r>
      <w:r>
        <w:tab/>
      </w:r>
      <w:r>
        <w:fldChar w:fldCharType="begin"/>
      </w:r>
      <w:r>
        <w:instrText xml:space="preserve"> PAGEREF _Toc13364 \h </w:instrText>
      </w:r>
      <w:r>
        <w:fldChar w:fldCharType="separate"/>
      </w:r>
      <w:r>
        <w:t>13</w:t>
      </w:r>
      <w:r>
        <w:fldChar w:fldCharType="end"/>
      </w:r>
      <w:r>
        <w:fldChar w:fldCharType="end"/>
      </w:r>
    </w:p>
    <w:p w14:paraId="523C23B0">
      <w:pPr>
        <w:pStyle w:val="20"/>
        <w:tabs>
          <w:tab w:val="right" w:leader="dot" w:pos="9070"/>
          <w:tab w:val="clear" w:pos="567"/>
          <w:tab w:val="clear" w:pos="8296"/>
        </w:tabs>
      </w:pPr>
      <w:r>
        <w:fldChar w:fldCharType="begin"/>
      </w:r>
      <w:r>
        <w:instrText xml:space="preserve"> HYPERLINK \l "_Toc24066" </w:instrText>
      </w:r>
      <w:r>
        <w:fldChar w:fldCharType="separate"/>
      </w:r>
      <w:r>
        <w:rPr>
          <w:rFonts w:hint="eastAsia" w:ascii="Times New Roman" w:hAnsi="Times New Roman"/>
          <w:bCs/>
          <w:szCs w:val="24"/>
        </w:rPr>
        <w:t>6.2. 20款热销儿童游泳圈送检：3款邻苯超标，最高超标323倍</w:t>
      </w:r>
      <w:r>
        <w:tab/>
      </w:r>
      <w:r>
        <w:fldChar w:fldCharType="begin"/>
      </w:r>
      <w:r>
        <w:instrText xml:space="preserve"> PAGEREF _Toc24066 \h </w:instrText>
      </w:r>
      <w:r>
        <w:fldChar w:fldCharType="separate"/>
      </w:r>
      <w:r>
        <w:t>13</w:t>
      </w:r>
      <w:r>
        <w:fldChar w:fldCharType="end"/>
      </w:r>
      <w:r>
        <w:fldChar w:fldCharType="end"/>
      </w:r>
    </w:p>
    <w:p w14:paraId="6831EF6D">
      <w:pPr>
        <w:pStyle w:val="20"/>
        <w:tabs>
          <w:tab w:val="right" w:leader="dot" w:pos="9070"/>
          <w:tab w:val="clear" w:pos="567"/>
          <w:tab w:val="clear" w:pos="8296"/>
        </w:tabs>
      </w:pPr>
      <w:r>
        <w:fldChar w:fldCharType="begin"/>
      </w:r>
      <w:r>
        <w:instrText xml:space="preserve"> HYPERLINK \l "_Toc14038" </w:instrText>
      </w:r>
      <w:r>
        <w:fldChar w:fldCharType="separate"/>
      </w:r>
      <w:r>
        <w:rPr>
          <w:rFonts w:hint="eastAsia" w:ascii="Times New Roman" w:hAnsi="Times New Roman"/>
          <w:bCs/>
          <w:szCs w:val="24"/>
        </w:rPr>
        <w:t>6.3. 【湖南常德】异味扰民投诉视频引关注，一省立即开展异味溯源专项排查</w:t>
      </w:r>
      <w:r>
        <w:tab/>
      </w:r>
      <w:r>
        <w:fldChar w:fldCharType="begin"/>
      </w:r>
      <w:r>
        <w:instrText xml:space="preserve"> PAGEREF _Toc14038 \h </w:instrText>
      </w:r>
      <w:r>
        <w:fldChar w:fldCharType="separate"/>
      </w:r>
      <w:r>
        <w:t>13</w:t>
      </w:r>
      <w:r>
        <w:fldChar w:fldCharType="end"/>
      </w:r>
      <w:r>
        <w:fldChar w:fldCharType="end"/>
      </w:r>
    </w:p>
    <w:p w14:paraId="5EBB164B">
      <w:pPr>
        <w:pStyle w:val="15"/>
        <w:tabs>
          <w:tab w:val="right" w:leader="dot" w:pos="9070"/>
          <w:tab w:val="clear" w:pos="420"/>
          <w:tab w:val="clear" w:pos="8296"/>
        </w:tabs>
        <w:spacing w:before="312"/>
      </w:pPr>
      <w:r>
        <w:fldChar w:fldCharType="begin"/>
      </w:r>
      <w:r>
        <w:instrText xml:space="preserve"> HYPERLINK \l "_Toc831" </w:instrText>
      </w:r>
      <w:r>
        <w:fldChar w:fldCharType="separate"/>
      </w:r>
      <w:r>
        <w:rPr>
          <w:bCs/>
          <w:szCs w:val="30"/>
        </w:rPr>
        <w:t xml:space="preserve">7. </w:t>
      </w:r>
      <w:r>
        <w:rPr>
          <w:bCs/>
          <w:szCs w:val="24"/>
        </w:rPr>
        <w:t>其他</w:t>
      </w:r>
      <w:r>
        <w:tab/>
      </w:r>
      <w:r>
        <w:fldChar w:fldCharType="begin"/>
      </w:r>
      <w:r>
        <w:instrText xml:space="preserve"> PAGEREF _Toc831 \h </w:instrText>
      </w:r>
      <w:r>
        <w:fldChar w:fldCharType="separate"/>
      </w:r>
      <w:r>
        <w:t>14</w:t>
      </w:r>
      <w:r>
        <w:fldChar w:fldCharType="end"/>
      </w:r>
      <w:r>
        <w:fldChar w:fldCharType="end"/>
      </w:r>
    </w:p>
    <w:p w14:paraId="4A531216">
      <w:pPr>
        <w:pStyle w:val="20"/>
        <w:tabs>
          <w:tab w:val="right" w:leader="dot" w:pos="9070"/>
          <w:tab w:val="clear" w:pos="567"/>
          <w:tab w:val="clear" w:pos="8296"/>
        </w:tabs>
      </w:pPr>
      <w:r>
        <w:fldChar w:fldCharType="begin"/>
      </w:r>
      <w:r>
        <w:instrText xml:space="preserve"> HYPERLINK \l "_Toc13623" </w:instrText>
      </w:r>
      <w:r>
        <w:fldChar w:fldCharType="separate"/>
      </w:r>
      <w:r>
        <w:rPr>
          <w:rFonts w:ascii="Times New Roman" w:hAnsi="Times New Roman"/>
          <w:bCs/>
          <w:szCs w:val="24"/>
        </w:rPr>
        <w:t xml:space="preserve">7.1. </w:t>
      </w:r>
      <w:r>
        <w:rPr>
          <w:rFonts w:hint="eastAsia" w:ascii="Times New Roman" w:hAnsi="Times New Roman"/>
          <w:bCs/>
          <w:szCs w:val="24"/>
        </w:rPr>
        <w:t>【山西长治】700公里返乡矿工：逃过留神峪矿难，逃不开故乡生计</w:t>
      </w:r>
      <w:r>
        <w:tab/>
      </w:r>
      <w:r>
        <w:fldChar w:fldCharType="begin"/>
      </w:r>
      <w:r>
        <w:instrText xml:space="preserve"> PAGEREF _Toc13623 \h </w:instrText>
      </w:r>
      <w:r>
        <w:fldChar w:fldCharType="separate"/>
      </w:r>
      <w:r>
        <w:t>14</w:t>
      </w:r>
      <w:r>
        <w:fldChar w:fldCharType="end"/>
      </w:r>
      <w:r>
        <w:fldChar w:fldCharType="end"/>
      </w:r>
    </w:p>
    <w:p w14:paraId="6FE9C3D6">
      <w:pPr>
        <w:pStyle w:val="20"/>
        <w:tabs>
          <w:tab w:val="right" w:leader="dot" w:pos="9070"/>
          <w:tab w:val="clear" w:pos="567"/>
          <w:tab w:val="clear" w:pos="8296"/>
        </w:tabs>
      </w:pPr>
      <w:r>
        <w:fldChar w:fldCharType="begin"/>
      </w:r>
      <w:r>
        <w:instrText xml:space="preserve"> HYPERLINK \l "_Toc10018" </w:instrText>
      </w:r>
      <w:r>
        <w:fldChar w:fldCharType="separate"/>
      </w:r>
      <w:r>
        <w:rPr>
          <w:rFonts w:ascii="Times New Roman" w:hAnsi="Times New Roman"/>
          <w:bCs/>
          <w:szCs w:val="24"/>
        </w:rPr>
        <w:t xml:space="preserve">7.2. </w:t>
      </w:r>
      <w:r>
        <w:rPr>
          <w:rFonts w:hint="eastAsia" w:ascii="Times New Roman" w:hAnsi="Times New Roman"/>
          <w:bCs/>
          <w:szCs w:val="24"/>
        </w:rPr>
        <w:t>【浙江温州】千亿民企被曝全员停薪，3月到现在工资卡没响过</w:t>
      </w:r>
      <w:r>
        <w:tab/>
      </w:r>
      <w:r>
        <w:fldChar w:fldCharType="begin"/>
      </w:r>
      <w:r>
        <w:instrText xml:space="preserve"> PAGEREF _Toc10018 \h </w:instrText>
      </w:r>
      <w:r>
        <w:fldChar w:fldCharType="separate"/>
      </w:r>
      <w:r>
        <w:t>14</w:t>
      </w:r>
      <w:r>
        <w:fldChar w:fldCharType="end"/>
      </w:r>
      <w:r>
        <w:fldChar w:fldCharType="end"/>
      </w:r>
    </w:p>
    <w:p w14:paraId="760ACD85">
      <w:pPr>
        <w:pStyle w:val="20"/>
        <w:tabs>
          <w:tab w:val="right" w:leader="dot" w:pos="9070"/>
          <w:tab w:val="clear" w:pos="567"/>
          <w:tab w:val="clear" w:pos="8296"/>
        </w:tabs>
      </w:pPr>
      <w:r>
        <w:fldChar w:fldCharType="begin"/>
      </w:r>
      <w:r>
        <w:instrText xml:space="preserve"> HYPERLINK \l "_Toc4506" </w:instrText>
      </w:r>
      <w:r>
        <w:fldChar w:fldCharType="separate"/>
      </w:r>
      <w:r>
        <w:rPr>
          <w:rFonts w:ascii="Times New Roman" w:hAnsi="Times New Roman"/>
          <w:bCs/>
          <w:szCs w:val="24"/>
        </w:rPr>
        <w:t xml:space="preserve">7.3. </w:t>
      </w:r>
      <w:r>
        <w:rPr>
          <w:rFonts w:hint="eastAsia" w:ascii="Times New Roman" w:hAnsi="Times New Roman"/>
          <w:bCs/>
          <w:szCs w:val="24"/>
        </w:rPr>
        <w:t>【重庆】二审改判：解除合同前待岗一年，经济补偿按什么标准算？</w:t>
      </w:r>
      <w:r>
        <w:tab/>
      </w:r>
      <w:r>
        <w:fldChar w:fldCharType="begin"/>
      </w:r>
      <w:r>
        <w:instrText xml:space="preserve"> PAGEREF _Toc4506 \h </w:instrText>
      </w:r>
      <w:r>
        <w:fldChar w:fldCharType="separate"/>
      </w:r>
      <w:r>
        <w:t>14</w:t>
      </w:r>
      <w:r>
        <w:fldChar w:fldCharType="end"/>
      </w:r>
      <w:r>
        <w:fldChar w:fldCharType="end"/>
      </w:r>
    </w:p>
    <w:p w14:paraId="177B4CFF">
      <w:pPr>
        <w:pStyle w:val="20"/>
        <w:tabs>
          <w:tab w:val="right" w:leader="dot" w:pos="9070"/>
          <w:tab w:val="clear" w:pos="567"/>
          <w:tab w:val="clear" w:pos="8296"/>
        </w:tabs>
      </w:pPr>
      <w:r>
        <w:fldChar w:fldCharType="begin"/>
      </w:r>
      <w:r>
        <w:instrText xml:space="preserve"> HYPERLINK \l "_Toc19063" </w:instrText>
      </w:r>
      <w:r>
        <w:fldChar w:fldCharType="separate"/>
      </w:r>
      <w:r>
        <w:rPr>
          <w:rFonts w:hint="eastAsia" w:ascii="Times New Roman" w:hAnsi="Times New Roman"/>
          <w:bCs/>
          <w:szCs w:val="24"/>
        </w:rPr>
        <w:t>7.4. 【广东深圳】突发！深圳3C大厂一夜倒下，近400人失业</w:t>
      </w:r>
      <w:r>
        <w:tab/>
      </w:r>
      <w:r>
        <w:fldChar w:fldCharType="begin"/>
      </w:r>
      <w:r>
        <w:instrText xml:space="preserve"> PAGEREF _Toc19063 \h </w:instrText>
      </w:r>
      <w:r>
        <w:fldChar w:fldCharType="separate"/>
      </w:r>
      <w:r>
        <w:t>15</w:t>
      </w:r>
      <w:r>
        <w:fldChar w:fldCharType="end"/>
      </w:r>
      <w:r>
        <w:fldChar w:fldCharType="end"/>
      </w:r>
    </w:p>
    <w:p w14:paraId="704598D8">
      <w:pPr>
        <w:pStyle w:val="20"/>
        <w:tabs>
          <w:tab w:val="right" w:leader="dot" w:pos="9070"/>
          <w:tab w:val="clear" w:pos="567"/>
          <w:tab w:val="clear" w:pos="8296"/>
        </w:tabs>
      </w:pPr>
      <w:r>
        <w:fldChar w:fldCharType="begin"/>
      </w:r>
      <w:r>
        <w:instrText xml:space="preserve"> HYPERLINK \l "_Toc19524" </w:instrText>
      </w:r>
      <w:r>
        <w:fldChar w:fldCharType="separate"/>
      </w:r>
      <w:r>
        <w:rPr>
          <w:rFonts w:hint="eastAsia" w:ascii="Times New Roman" w:hAnsi="Times New Roman"/>
          <w:bCs/>
          <w:szCs w:val="24"/>
        </w:rPr>
        <w:t>7.5. 撕掉标签看见真实的平台劳动者</w:t>
      </w:r>
      <w:r>
        <w:tab/>
      </w:r>
      <w:r>
        <w:fldChar w:fldCharType="begin"/>
      </w:r>
      <w:r>
        <w:instrText xml:space="preserve"> PAGEREF _Toc19524 \h </w:instrText>
      </w:r>
      <w:r>
        <w:fldChar w:fldCharType="separate"/>
      </w:r>
      <w:r>
        <w:t>15</w:t>
      </w:r>
      <w:r>
        <w:fldChar w:fldCharType="end"/>
      </w:r>
      <w:r>
        <w:fldChar w:fldCharType="end"/>
      </w:r>
    </w:p>
    <w:p w14:paraId="390577E0">
      <w:pPr>
        <w:widowControl w:val="0"/>
        <w:tabs>
          <w:tab w:val="left" w:pos="420"/>
          <w:tab w:val="right" w:leader="dot" w:pos="8296"/>
        </w:tabs>
        <w:spacing w:before="312" w:line="240" w:lineRule="auto"/>
        <w:jc w:val="center"/>
        <w:rPr>
          <w:sz w:val="24"/>
          <w:szCs w:val="24"/>
          <w:bdr w:val="single" w:color="auto" w:sz="4" w:space="0"/>
          <w:shd w:val="pct10" w:color="auto" w:fill="FFFFFF"/>
        </w:rPr>
      </w:pPr>
      <w:r>
        <w:rPr>
          <w:sz w:val="24"/>
          <w:szCs w:val="24"/>
        </w:rPr>
        <w:fldChar w:fldCharType="end"/>
      </w:r>
      <w:r>
        <w:rPr>
          <w:sz w:val="24"/>
          <w:szCs w:val="24"/>
          <w:bdr w:val="single" w:color="auto" w:sz="4" w:space="0"/>
          <w:shd w:val="pct10" w:color="auto" w:fill="FFFFFF"/>
        </w:rPr>
        <w:t>内部参考，免费订阅</w:t>
      </w:r>
    </w:p>
    <w:p w14:paraId="21D4AB50">
      <w:pPr>
        <w:pStyle w:val="15"/>
        <w:spacing w:before="312"/>
        <w:jc w:val="right"/>
        <w:rPr>
          <w:sz w:val="24"/>
          <w:szCs w:val="24"/>
          <w:bdr w:val="single" w:color="auto" w:sz="4" w:space="0"/>
          <w:shd w:val="pct10" w:color="auto" w:fill="FFFFFF"/>
        </w:rPr>
        <w:sectPr>
          <w:headerReference r:id="rId5" w:type="default"/>
          <w:footerReference r:id="rId7" w:type="default"/>
          <w:headerReference r:id="rId6" w:type="even"/>
          <w:footerReference r:id="rId8" w:type="even"/>
          <w:pgSz w:w="11906" w:h="16838"/>
          <w:pgMar w:top="1440" w:right="1418" w:bottom="1440" w:left="1418" w:header="567" w:footer="851" w:gutter="0"/>
          <w:cols w:space="720" w:num="1"/>
          <w:docGrid w:type="linesAndChars" w:linePitch="312" w:charSpace="0"/>
        </w:sectPr>
      </w:pPr>
      <w:r>
        <w:rPr>
          <w:i/>
          <w:iCs/>
          <w:sz w:val="24"/>
          <w:szCs w:val="24"/>
        </w:rPr>
        <w:t>《职安健电子报》编辑小组</w:t>
      </w:r>
    </w:p>
    <w:p w14:paraId="76BCD4DB">
      <w:pPr>
        <w:pStyle w:val="168"/>
        <w:numPr>
          <w:ilvl w:val="0"/>
          <w:numId w:val="2"/>
        </w:numPr>
        <w:adjustRightInd w:val="0"/>
        <w:snapToGrid w:val="0"/>
        <w:spacing w:before="156" w:beforeLines="50"/>
        <w:ind w:firstLineChars="0"/>
        <w:outlineLvl w:val="0"/>
        <w:rPr>
          <w:rFonts w:ascii="Times New Roman" w:hAnsi="Times New Roman"/>
          <w:b/>
          <w:bCs/>
          <w:sz w:val="24"/>
          <w:szCs w:val="24"/>
        </w:rPr>
      </w:pPr>
      <w:bookmarkStart w:id="644" w:name="_Toc22847"/>
      <w:bookmarkStart w:id="645" w:name="_Toc519451799"/>
      <w:bookmarkStart w:id="646" w:name="_Toc514264408"/>
      <w:r>
        <w:rPr>
          <w:rFonts w:ascii="Times New Roman" w:hAnsi="Times New Roman"/>
          <w:b/>
          <w:bCs/>
          <w:sz w:val="24"/>
          <w:szCs w:val="24"/>
        </w:rPr>
        <w:t>工伤、安全事故</w:t>
      </w:r>
      <w:bookmarkEnd w:id="644"/>
      <w:bookmarkEnd w:id="645"/>
      <w:bookmarkEnd w:id="646"/>
    </w:p>
    <w:p w14:paraId="453EC99F">
      <w:pPr>
        <w:pStyle w:val="168"/>
        <w:numPr>
          <w:ilvl w:val="1"/>
          <w:numId w:val="3"/>
        </w:numPr>
        <w:spacing w:before="156" w:beforeLines="50"/>
        <w:ind w:firstLineChars="0"/>
        <w:outlineLvl w:val="1"/>
        <w:rPr>
          <w:rFonts w:ascii="Times New Roman" w:hAnsi="Times New Roman"/>
          <w:b/>
          <w:bCs/>
          <w:sz w:val="24"/>
          <w:szCs w:val="24"/>
        </w:rPr>
      </w:pPr>
      <w:bookmarkStart w:id="647" w:name="_Toc23884"/>
      <w:r>
        <w:rPr>
          <w:rFonts w:hint="eastAsia" w:ascii="Times New Roman" w:hAnsi="Times New Roman"/>
          <w:b/>
          <w:bCs/>
          <w:sz w:val="24"/>
          <w:szCs w:val="24"/>
        </w:rPr>
        <w:t>【浙江嘉兴】新恒泰一厂房发生火灾事故，官方公告：火情得到控制并扑灭，未造成人员伤亡，未对周边环境造成重大影响</w:t>
      </w:r>
      <w:bookmarkEnd w:id="647"/>
    </w:p>
    <w:p w14:paraId="14C9C08A">
      <w:pPr>
        <w:rPr>
          <w:rStyle w:val="30"/>
          <w:color w:val="4F81BD"/>
          <w:u w:val="single"/>
        </w:rPr>
      </w:pPr>
      <w:r>
        <w:rPr>
          <w:rFonts w:ascii="Times New Roman" w:hAnsi="Times New Roman"/>
          <w:sz w:val="24"/>
          <w:szCs w:val="24"/>
        </w:rPr>
        <w:t>来源：</w:t>
      </w:r>
      <w:r>
        <w:rPr>
          <w:rFonts w:hint="eastAsia" w:ascii="Times New Roman" w:hAnsi="Times New Roman"/>
          <w:sz w:val="24"/>
          <w:szCs w:val="24"/>
        </w:rPr>
        <w:t xml:space="preserve">都市现场                    </w:t>
      </w:r>
      <w:r>
        <w:rPr>
          <w:rFonts w:ascii="Times New Roman" w:hAnsi="Times New Roman"/>
          <w:sz w:val="24"/>
          <w:szCs w:val="24"/>
        </w:rPr>
        <w:t xml:space="preserve">  日期：</w:t>
      </w:r>
      <w:r>
        <w:rPr>
          <w:rFonts w:hint="eastAsia" w:ascii="Times New Roman" w:hAnsi="Times New Roman"/>
          <w:sz w:val="24"/>
          <w:szCs w:val="24"/>
        </w:rPr>
        <w:t>2026年7月3</w:t>
      </w:r>
      <w:r>
        <w:rPr>
          <w:rFonts w:ascii="Times New Roman" w:hAnsi="Times New Roman"/>
          <w:sz w:val="24"/>
          <w:szCs w:val="24"/>
        </w:rPr>
        <w:t>日</w:t>
      </w:r>
    </w:p>
    <w:p w14:paraId="1AEC3791">
      <w:pPr>
        <w:jc w:val="left"/>
        <w:rPr>
          <w:rFonts w:ascii="Times New Roman" w:hAnsi="Times New Roman"/>
          <w:color w:val="4F81BD"/>
          <w:u w:val="single"/>
        </w:rPr>
      </w:pPr>
      <w:r>
        <w:fldChar w:fldCharType="begin"/>
      </w:r>
      <w:r>
        <w:instrText xml:space="preserve"> HYPERLINK "https://mp.weixin.qq.com/s/wEAOzpaNyhNSJaaC0v5Wjw" </w:instrText>
      </w:r>
      <w:r>
        <w:fldChar w:fldCharType="separate"/>
      </w:r>
      <w:r>
        <w:rPr>
          <w:rStyle w:val="30"/>
          <w:rFonts w:hint="eastAsia" w:ascii="Times New Roman" w:hAnsi="Times New Roman"/>
          <w:color w:val="4F81BD"/>
          <w:u w:val="single"/>
        </w:rPr>
        <w:t>https://mp.weixin.qq.com/s/wEAOzpaNyhNSJaaC0v5Wjw</w:t>
      </w:r>
      <w:bookmarkStart w:id="648" w:name="_Hlk214190154"/>
      <w:r>
        <w:rPr>
          <w:rStyle w:val="30"/>
          <w:rFonts w:hint="eastAsia" w:ascii="Times New Roman" w:hAnsi="Times New Roman"/>
          <w:color w:val="4F81BD"/>
          <w:u w:val="single"/>
        </w:rPr>
        <w:fldChar w:fldCharType="end"/>
      </w:r>
    </w:p>
    <w:p w14:paraId="731C6973">
      <w:pPr>
        <w:adjustRightInd w:val="0"/>
        <w:snapToGrid w:val="0"/>
        <w:ind w:firstLine="480" w:firstLineChars="200"/>
        <w:rPr>
          <w:rFonts w:ascii="Times New Roman" w:hAnsi="Times New Roman"/>
          <w:bCs/>
          <w:sz w:val="24"/>
          <w:szCs w:val="24"/>
        </w:rPr>
      </w:pPr>
      <w:r>
        <w:rPr>
          <w:rFonts w:hint="eastAsia" w:ascii="Times New Roman" w:hAnsi="Times New Roman"/>
          <w:bCs/>
          <w:sz w:val="24"/>
          <w:szCs w:val="24"/>
        </w:rPr>
        <w:t>浙江新恒泰新材料股份有限公司位于嘉兴市南湖区新丰镇工业园区的1号厂房发生火灾，官方称：无人员伤亡、无重大环境影响。新恒泰主营聚乙烯、聚丙烯等发泡材料，应用于新能源、消费电子等领域。起火原因或与发泡材料易燃特性及生产环节隐患相关。</w:t>
      </w:r>
    </w:p>
    <w:bookmarkEnd w:id="648"/>
    <w:p w14:paraId="24064E53">
      <w:pPr>
        <w:adjustRightInd w:val="0"/>
        <w:snapToGrid w:val="0"/>
        <w:rPr>
          <w:rFonts w:ascii="宋体" w:hAnsi="宋体" w:cs="宋体"/>
          <w:sz w:val="24"/>
          <w:szCs w:val="24"/>
        </w:rPr>
      </w:pPr>
    </w:p>
    <w:p w14:paraId="20F78F36">
      <w:pPr>
        <w:pStyle w:val="168"/>
        <w:numPr>
          <w:ilvl w:val="1"/>
          <w:numId w:val="3"/>
        </w:numPr>
        <w:spacing w:before="156" w:beforeLines="50"/>
        <w:ind w:firstLineChars="0"/>
        <w:outlineLvl w:val="1"/>
        <w:rPr>
          <w:rFonts w:ascii="Times New Roman" w:hAnsi="Times New Roman"/>
          <w:b/>
          <w:bCs/>
          <w:sz w:val="24"/>
          <w:szCs w:val="24"/>
        </w:rPr>
      </w:pPr>
      <w:bookmarkStart w:id="649" w:name="_Toc9502"/>
      <w:r>
        <w:rPr>
          <w:rFonts w:hint="eastAsia" w:ascii="Times New Roman" w:hAnsi="Times New Roman"/>
          <w:b/>
          <w:bCs/>
          <w:sz w:val="24"/>
          <w:szCs w:val="24"/>
        </w:rPr>
        <w:t>【山东威海】威海经开区泊于镇7・6村级厂房火灾事故概况及同类厂房消防安全管控指引</w:t>
      </w:r>
      <w:bookmarkEnd w:id="649"/>
    </w:p>
    <w:p w14:paraId="543DC1EA">
      <w:pPr>
        <w:rPr>
          <w:rStyle w:val="30"/>
          <w:color w:val="4F81BD"/>
          <w:u w:val="single"/>
        </w:rPr>
      </w:pPr>
      <w:r>
        <w:rPr>
          <w:rFonts w:ascii="Times New Roman" w:hAnsi="Times New Roman"/>
          <w:sz w:val="24"/>
          <w:szCs w:val="24"/>
        </w:rPr>
        <w:t>来源：</w:t>
      </w:r>
      <w:r>
        <w:rPr>
          <w:rFonts w:hint="eastAsia" w:ascii="Times New Roman" w:hAnsi="Times New Roman"/>
          <w:sz w:val="24"/>
          <w:szCs w:val="24"/>
        </w:rPr>
        <w:t xml:space="preserve">安全应急在线                 </w:t>
      </w:r>
      <w:r>
        <w:rPr>
          <w:rFonts w:ascii="Times New Roman" w:hAnsi="Times New Roman"/>
          <w:sz w:val="24"/>
          <w:szCs w:val="24"/>
        </w:rPr>
        <w:t xml:space="preserve">  日期：</w:t>
      </w:r>
      <w:r>
        <w:rPr>
          <w:rFonts w:hint="eastAsia" w:ascii="Times New Roman" w:hAnsi="Times New Roman"/>
          <w:sz w:val="24"/>
          <w:szCs w:val="24"/>
        </w:rPr>
        <w:t>2026年7月7</w:t>
      </w:r>
      <w:r>
        <w:rPr>
          <w:rFonts w:ascii="Times New Roman" w:hAnsi="Times New Roman"/>
          <w:sz w:val="24"/>
          <w:szCs w:val="24"/>
        </w:rPr>
        <w:t>日</w:t>
      </w:r>
    </w:p>
    <w:p w14:paraId="604509CB">
      <w:pPr>
        <w:jc w:val="left"/>
        <w:rPr>
          <w:rStyle w:val="32"/>
        </w:rPr>
      </w:pPr>
      <w:r>
        <w:rPr>
          <w:rFonts w:hint="eastAsia" w:ascii="Times New Roman" w:hAnsi="Times New Roman"/>
          <w:color w:val="4F81BD"/>
          <w:u w:val="single"/>
        </w:rPr>
        <w:fldChar w:fldCharType="begin"/>
      </w:r>
      <w:r>
        <w:rPr>
          <w:rFonts w:hint="eastAsia" w:ascii="Times New Roman" w:hAnsi="Times New Roman"/>
          <w:color w:val="4F81BD"/>
          <w:u w:val="single"/>
        </w:rPr>
        <w:instrText xml:space="preserve"> HYPERLINK "https://mp.weixin.qq.com/s/xCtZY9lF3Rufbcs7Hqwjdw" </w:instrText>
      </w:r>
      <w:r>
        <w:rPr>
          <w:rFonts w:hint="eastAsia" w:ascii="Times New Roman" w:hAnsi="Times New Roman"/>
          <w:color w:val="4F81BD"/>
          <w:u w:val="single"/>
        </w:rPr>
        <w:fldChar w:fldCharType="separate"/>
      </w:r>
      <w:r>
        <w:rPr>
          <w:rStyle w:val="30"/>
          <w:rFonts w:hint="eastAsia" w:ascii="Times New Roman" w:hAnsi="Times New Roman"/>
          <w:color w:val="4F81BD"/>
          <w:u w:val="single"/>
        </w:rPr>
        <w:t>https://mp.weixin.qq.com/s/xCtZY9lF3Rufbcs7Hqwjdw</w:t>
      </w:r>
    </w:p>
    <w:p w14:paraId="53959E24">
      <w:pPr>
        <w:adjustRightInd w:val="0"/>
        <w:snapToGrid w:val="0"/>
        <w:ind w:firstLine="420" w:firstLineChars="200"/>
        <w:rPr>
          <w:rFonts w:ascii="Times New Roman" w:hAnsi="Times New Roman"/>
          <w:bCs/>
          <w:sz w:val="24"/>
          <w:szCs w:val="24"/>
        </w:rPr>
      </w:pPr>
      <w:r>
        <w:rPr>
          <w:rFonts w:hint="eastAsia" w:ascii="Times New Roman" w:hAnsi="Times New Roman"/>
          <w:color w:val="4F81BD"/>
          <w:u w:val="single"/>
        </w:rPr>
        <w:fldChar w:fldCharType="end"/>
      </w:r>
      <w:r>
        <w:rPr>
          <w:rFonts w:hint="eastAsia" w:ascii="Times New Roman" w:hAnsi="Times New Roman"/>
          <w:bCs/>
          <w:sz w:val="24"/>
          <w:szCs w:val="24"/>
        </w:rPr>
        <w:t>威海经开区泊于镇大邓格村一处村级小型加工厂房突发火灾，造成4人死亡。火调人员围绕电气故障、遗留火种、生产工艺引燃等方向排查起火原因，完整事故调查报告尚未对外发布。</w:t>
      </w:r>
    </w:p>
    <w:p w14:paraId="2DE0AC69">
      <w:pPr>
        <w:adjustRightInd w:val="0"/>
        <w:snapToGrid w:val="0"/>
        <w:rPr>
          <w:rFonts w:ascii="宋体" w:hAnsi="宋体" w:cs="宋体"/>
          <w:sz w:val="24"/>
          <w:szCs w:val="24"/>
        </w:rPr>
      </w:pPr>
    </w:p>
    <w:p w14:paraId="1F43101D">
      <w:pPr>
        <w:pStyle w:val="168"/>
        <w:numPr>
          <w:ilvl w:val="1"/>
          <w:numId w:val="3"/>
        </w:numPr>
        <w:spacing w:before="156" w:beforeLines="50"/>
        <w:ind w:firstLineChars="0"/>
        <w:outlineLvl w:val="1"/>
        <w:rPr>
          <w:rFonts w:ascii="Times New Roman" w:hAnsi="Times New Roman"/>
          <w:b/>
          <w:bCs/>
          <w:sz w:val="24"/>
          <w:szCs w:val="24"/>
        </w:rPr>
      </w:pPr>
      <w:bookmarkStart w:id="650" w:name="_Toc6061"/>
      <w:r>
        <w:rPr>
          <w:rFonts w:hint="eastAsia" w:ascii="Times New Roman" w:hAnsi="Times New Roman"/>
          <w:b/>
          <w:bCs/>
          <w:sz w:val="24"/>
          <w:szCs w:val="24"/>
        </w:rPr>
        <w:t>【内蒙古锡林郭勒盟】一场车祸为何酿成毁灭性爆炸？内蒙古硝酸铵运输车事故深度解析</w:t>
      </w:r>
      <w:bookmarkEnd w:id="650"/>
    </w:p>
    <w:p w14:paraId="6ACDE573">
      <w:pPr>
        <w:rPr>
          <w:rStyle w:val="30"/>
          <w:color w:val="4F81BD"/>
          <w:u w:val="single"/>
        </w:rPr>
      </w:pPr>
      <w:r>
        <w:rPr>
          <w:rFonts w:ascii="Times New Roman" w:hAnsi="Times New Roman"/>
          <w:sz w:val="24"/>
          <w:szCs w:val="24"/>
        </w:rPr>
        <w:t>来源：</w:t>
      </w:r>
      <w:r>
        <w:rPr>
          <w:rFonts w:hint="eastAsia" w:ascii="Times New Roman" w:hAnsi="Times New Roman"/>
          <w:sz w:val="24"/>
          <w:szCs w:val="24"/>
        </w:rPr>
        <w:t xml:space="preserve">危运安全学院              </w:t>
      </w:r>
      <w:r>
        <w:rPr>
          <w:rFonts w:ascii="Times New Roman" w:hAnsi="Times New Roman"/>
          <w:sz w:val="24"/>
          <w:szCs w:val="24"/>
        </w:rPr>
        <w:t xml:space="preserve">  日期：</w:t>
      </w:r>
      <w:r>
        <w:rPr>
          <w:rFonts w:hint="eastAsia" w:ascii="Times New Roman" w:hAnsi="Times New Roman"/>
          <w:sz w:val="24"/>
          <w:szCs w:val="24"/>
        </w:rPr>
        <w:t>2026年7月9</w:t>
      </w:r>
      <w:r>
        <w:rPr>
          <w:rFonts w:ascii="Times New Roman" w:hAnsi="Times New Roman"/>
          <w:sz w:val="24"/>
          <w:szCs w:val="24"/>
        </w:rPr>
        <w:t>日</w:t>
      </w:r>
    </w:p>
    <w:p w14:paraId="77E86077">
      <w:pPr>
        <w:jc w:val="left"/>
        <w:rPr>
          <w:rStyle w:val="32"/>
        </w:rPr>
      </w:pPr>
      <w:r>
        <w:rPr>
          <w:rFonts w:hint="eastAsia" w:ascii="Times New Roman" w:hAnsi="Times New Roman"/>
          <w:color w:val="4F81BD"/>
          <w:u w:val="single"/>
        </w:rPr>
        <w:fldChar w:fldCharType="begin"/>
      </w:r>
      <w:r>
        <w:rPr>
          <w:rFonts w:hint="eastAsia" w:ascii="Times New Roman" w:hAnsi="Times New Roman"/>
          <w:color w:val="4F81BD"/>
          <w:u w:val="single"/>
        </w:rPr>
        <w:instrText xml:space="preserve"> HYPERLINK "https://mp.weixin.qq.com/s/JEheqeFrAG6ZgUaIeZLkJQ" </w:instrText>
      </w:r>
      <w:r>
        <w:rPr>
          <w:rFonts w:hint="eastAsia" w:ascii="Times New Roman" w:hAnsi="Times New Roman"/>
          <w:color w:val="4F81BD"/>
          <w:u w:val="single"/>
        </w:rPr>
        <w:fldChar w:fldCharType="separate"/>
      </w:r>
      <w:r>
        <w:rPr>
          <w:rStyle w:val="30"/>
          <w:rFonts w:hint="eastAsia" w:ascii="Times New Roman" w:hAnsi="Times New Roman"/>
          <w:color w:val="4F81BD"/>
          <w:u w:val="single"/>
        </w:rPr>
        <w:t>https://mp.weixin.qq.com/s/JEheqeFrAG6ZgUaIeZLkJQ</w:t>
      </w:r>
    </w:p>
    <w:p w14:paraId="28C9A074">
      <w:pPr>
        <w:adjustRightInd w:val="0"/>
        <w:snapToGrid w:val="0"/>
        <w:ind w:firstLine="420" w:firstLineChars="200"/>
        <w:rPr>
          <w:rFonts w:ascii="Times New Roman" w:hAnsi="Times New Roman"/>
          <w:bCs/>
          <w:sz w:val="24"/>
          <w:szCs w:val="24"/>
        </w:rPr>
      </w:pPr>
      <w:r>
        <w:rPr>
          <w:rFonts w:hint="eastAsia" w:ascii="Times New Roman" w:hAnsi="Times New Roman"/>
          <w:color w:val="4F81BD"/>
          <w:u w:val="single"/>
        </w:rPr>
        <w:fldChar w:fldCharType="end"/>
      </w:r>
      <w:r>
        <w:rPr>
          <w:rFonts w:hint="eastAsia" w:ascii="Times New Roman" w:hAnsi="Times New Roman"/>
          <w:bCs/>
          <w:sz w:val="24"/>
          <w:szCs w:val="24"/>
        </w:rPr>
        <w:t>内蒙古锡林郭勒盟东乌珠穆沁旗国道331牧区路段，硝酸铵危化运输车与普通货车相撞，造成2死、4伤。撞击致使油箱破损、电路短路起火，高温持续烘烤硝酸铵引发剧烈爆炸，路面炸出深坑，沿途大量车辆被冲击波损毁，产生大量有毒二氧化氮黄烟。</w:t>
      </w:r>
    </w:p>
    <w:p w14:paraId="5A1D5948">
      <w:pPr>
        <w:adjustRightInd w:val="0"/>
        <w:snapToGrid w:val="0"/>
        <w:rPr>
          <w:rFonts w:ascii="宋体" w:hAnsi="宋体" w:cs="宋体"/>
          <w:sz w:val="24"/>
          <w:szCs w:val="24"/>
        </w:rPr>
      </w:pPr>
    </w:p>
    <w:p w14:paraId="32F70283">
      <w:pPr>
        <w:pStyle w:val="168"/>
        <w:numPr>
          <w:ilvl w:val="1"/>
          <w:numId w:val="3"/>
        </w:numPr>
        <w:spacing w:before="156" w:beforeLines="50"/>
        <w:ind w:firstLineChars="0"/>
        <w:outlineLvl w:val="1"/>
        <w:rPr>
          <w:rFonts w:ascii="Times New Roman" w:hAnsi="Times New Roman"/>
          <w:b/>
          <w:bCs/>
          <w:sz w:val="24"/>
          <w:szCs w:val="24"/>
        </w:rPr>
      </w:pPr>
      <w:bookmarkStart w:id="651" w:name="_Toc20511"/>
      <w:r>
        <w:rPr>
          <w:rFonts w:hint="eastAsia" w:ascii="Times New Roman" w:hAnsi="Times New Roman"/>
          <w:b/>
          <w:bCs/>
          <w:sz w:val="24"/>
          <w:szCs w:val="24"/>
        </w:rPr>
        <w:t>【云南西双版纳】装载机翻坠造成3人死亡，省安委会挂牌督办，要求查明事故原因</w:t>
      </w:r>
      <w:bookmarkEnd w:id="651"/>
    </w:p>
    <w:p w14:paraId="49282FE2">
      <w:pPr>
        <w:rPr>
          <w:rStyle w:val="30"/>
          <w:color w:val="4F81BD"/>
          <w:u w:val="single"/>
        </w:rPr>
      </w:pPr>
      <w:r>
        <w:rPr>
          <w:rFonts w:ascii="Times New Roman" w:hAnsi="Times New Roman"/>
          <w:sz w:val="24"/>
          <w:szCs w:val="24"/>
        </w:rPr>
        <w:t>来源：</w:t>
      </w:r>
      <w:r>
        <w:rPr>
          <w:rFonts w:hint="eastAsia" w:ascii="Times New Roman" w:hAnsi="Times New Roman"/>
          <w:sz w:val="24"/>
          <w:szCs w:val="24"/>
        </w:rPr>
        <w:t xml:space="preserve">台州晚报                 </w:t>
      </w:r>
      <w:r>
        <w:rPr>
          <w:rFonts w:ascii="Times New Roman" w:hAnsi="Times New Roman"/>
          <w:sz w:val="24"/>
          <w:szCs w:val="24"/>
        </w:rPr>
        <w:t xml:space="preserve">  日期：</w:t>
      </w:r>
      <w:r>
        <w:rPr>
          <w:rFonts w:hint="eastAsia" w:ascii="Times New Roman" w:hAnsi="Times New Roman"/>
          <w:sz w:val="24"/>
          <w:szCs w:val="24"/>
        </w:rPr>
        <w:t>2026年7月10</w:t>
      </w:r>
      <w:r>
        <w:rPr>
          <w:rFonts w:ascii="Times New Roman" w:hAnsi="Times New Roman"/>
          <w:sz w:val="24"/>
          <w:szCs w:val="24"/>
        </w:rPr>
        <w:t>日</w:t>
      </w:r>
    </w:p>
    <w:p w14:paraId="25C1D834">
      <w:pPr>
        <w:jc w:val="left"/>
        <w:rPr>
          <w:rStyle w:val="32"/>
        </w:rPr>
      </w:pPr>
      <w:r>
        <w:rPr>
          <w:rFonts w:hint="eastAsia" w:ascii="Times New Roman" w:hAnsi="Times New Roman"/>
          <w:color w:val="4F81BD"/>
          <w:u w:val="single"/>
        </w:rPr>
        <w:fldChar w:fldCharType="begin"/>
      </w:r>
      <w:r>
        <w:rPr>
          <w:rFonts w:hint="eastAsia" w:ascii="Times New Roman" w:hAnsi="Times New Roman"/>
          <w:color w:val="4F81BD"/>
          <w:u w:val="single"/>
        </w:rPr>
        <w:instrText xml:space="preserve"> HYPERLINK "https://mp.weixin.qq.com/s/1XrEj5qXMo7BRFvhuI8zlA" </w:instrText>
      </w:r>
      <w:r>
        <w:rPr>
          <w:rFonts w:hint="eastAsia" w:ascii="Times New Roman" w:hAnsi="Times New Roman"/>
          <w:color w:val="4F81BD"/>
          <w:u w:val="single"/>
        </w:rPr>
        <w:fldChar w:fldCharType="separate"/>
      </w:r>
      <w:r>
        <w:rPr>
          <w:rStyle w:val="30"/>
          <w:rFonts w:hint="eastAsia" w:ascii="Times New Roman" w:hAnsi="Times New Roman"/>
          <w:color w:val="4F81BD"/>
          <w:u w:val="single"/>
        </w:rPr>
        <w:t>https://mp.weixin.qq.com/s/1XrEj5qXMo7BRFvhuI8zlA</w:t>
      </w:r>
    </w:p>
    <w:p w14:paraId="18901A56">
      <w:pPr>
        <w:adjustRightInd w:val="0"/>
        <w:snapToGrid w:val="0"/>
        <w:ind w:firstLine="420" w:firstLineChars="200"/>
        <w:rPr>
          <w:rFonts w:ascii="Times New Roman" w:hAnsi="Times New Roman"/>
          <w:bCs/>
          <w:sz w:val="24"/>
          <w:szCs w:val="24"/>
        </w:rPr>
      </w:pPr>
      <w:r>
        <w:rPr>
          <w:rFonts w:hint="eastAsia" w:ascii="Times New Roman" w:hAnsi="Times New Roman"/>
          <w:color w:val="4F81BD"/>
          <w:u w:val="single"/>
        </w:rPr>
        <w:fldChar w:fldCharType="end"/>
      </w:r>
      <w:r>
        <w:rPr>
          <w:rFonts w:hint="eastAsia" w:ascii="Times New Roman" w:hAnsi="Times New Roman"/>
          <w:bCs/>
          <w:sz w:val="24"/>
          <w:szCs w:val="24"/>
        </w:rPr>
        <w:t>西双版纳州勐腊县发生装载机翻坠生产安全事故，造成3人死亡。云南省安委会对该事故查处实行挂牌督办，要求全面查清事故直接与间接原因，依规提出相关人员、企业的处理意见。</w:t>
      </w:r>
    </w:p>
    <w:p w14:paraId="6B4F07BE">
      <w:pPr>
        <w:adjustRightInd w:val="0"/>
        <w:snapToGrid w:val="0"/>
        <w:rPr>
          <w:rFonts w:ascii="宋体" w:hAnsi="宋体" w:cs="宋体"/>
          <w:sz w:val="24"/>
          <w:szCs w:val="24"/>
        </w:rPr>
      </w:pPr>
    </w:p>
    <w:p w14:paraId="51E8EE32">
      <w:pPr>
        <w:pStyle w:val="168"/>
        <w:numPr>
          <w:ilvl w:val="1"/>
          <w:numId w:val="3"/>
        </w:numPr>
        <w:spacing w:before="156" w:beforeLines="50"/>
        <w:ind w:firstLineChars="0"/>
        <w:outlineLvl w:val="1"/>
        <w:rPr>
          <w:rFonts w:ascii="Times New Roman" w:hAnsi="Times New Roman"/>
          <w:b/>
          <w:bCs/>
          <w:sz w:val="24"/>
          <w:szCs w:val="24"/>
        </w:rPr>
      </w:pPr>
      <w:bookmarkStart w:id="652" w:name="_Toc27613"/>
      <w:r>
        <w:rPr>
          <w:rFonts w:hint="eastAsia" w:ascii="Times New Roman" w:hAnsi="Times New Roman"/>
          <w:b/>
          <w:bCs/>
          <w:sz w:val="24"/>
          <w:szCs w:val="24"/>
        </w:rPr>
        <w:t>2026年上半年高处坠落事故案例盘点与剖析</w:t>
      </w:r>
      <w:bookmarkEnd w:id="652"/>
    </w:p>
    <w:p w14:paraId="7006DCD6">
      <w:pPr>
        <w:rPr>
          <w:rStyle w:val="30"/>
          <w:color w:val="4F81BD"/>
          <w:u w:val="single"/>
        </w:rPr>
      </w:pPr>
      <w:r>
        <w:rPr>
          <w:rFonts w:ascii="Times New Roman" w:hAnsi="Times New Roman"/>
          <w:sz w:val="24"/>
          <w:szCs w:val="24"/>
        </w:rPr>
        <w:t>来源：</w:t>
      </w:r>
      <w:r>
        <w:rPr>
          <w:rFonts w:hint="eastAsia" w:ascii="Times New Roman" w:hAnsi="Times New Roman"/>
          <w:sz w:val="24"/>
          <w:szCs w:val="24"/>
        </w:rPr>
        <w:t xml:space="preserve">安全生产典型事故案例          </w:t>
      </w:r>
      <w:r>
        <w:rPr>
          <w:rFonts w:ascii="Times New Roman" w:hAnsi="Times New Roman"/>
          <w:sz w:val="24"/>
          <w:szCs w:val="24"/>
        </w:rPr>
        <w:t xml:space="preserve">  日期：</w:t>
      </w:r>
      <w:r>
        <w:rPr>
          <w:rFonts w:hint="eastAsia" w:ascii="Times New Roman" w:hAnsi="Times New Roman"/>
          <w:sz w:val="24"/>
          <w:szCs w:val="24"/>
        </w:rPr>
        <w:t>2026年7月10</w:t>
      </w:r>
      <w:r>
        <w:rPr>
          <w:rFonts w:ascii="Times New Roman" w:hAnsi="Times New Roman"/>
          <w:sz w:val="24"/>
          <w:szCs w:val="24"/>
        </w:rPr>
        <w:t>日</w:t>
      </w:r>
    </w:p>
    <w:p w14:paraId="5252F46E">
      <w:pPr>
        <w:jc w:val="left"/>
        <w:rPr>
          <w:rStyle w:val="32"/>
        </w:rPr>
      </w:pPr>
      <w:r>
        <w:rPr>
          <w:rFonts w:hint="eastAsia" w:ascii="Times New Roman" w:hAnsi="Times New Roman"/>
          <w:color w:val="4F81BD"/>
          <w:u w:val="single"/>
        </w:rPr>
        <w:fldChar w:fldCharType="begin"/>
      </w:r>
      <w:r>
        <w:rPr>
          <w:rFonts w:hint="eastAsia" w:ascii="Times New Roman" w:hAnsi="Times New Roman"/>
          <w:color w:val="4F81BD"/>
          <w:u w:val="single"/>
        </w:rPr>
        <w:instrText xml:space="preserve"> HYPERLINK "https://mp.weixin.qq.com/s/Zk30P27wSmb6gaY-tB9Reg" </w:instrText>
      </w:r>
      <w:r>
        <w:rPr>
          <w:rFonts w:hint="eastAsia" w:ascii="Times New Roman" w:hAnsi="Times New Roman"/>
          <w:color w:val="4F81BD"/>
          <w:u w:val="single"/>
        </w:rPr>
        <w:fldChar w:fldCharType="separate"/>
      </w:r>
      <w:r>
        <w:rPr>
          <w:rStyle w:val="30"/>
          <w:rFonts w:hint="eastAsia" w:ascii="Times New Roman" w:hAnsi="Times New Roman"/>
          <w:color w:val="4F81BD"/>
          <w:u w:val="single"/>
        </w:rPr>
        <w:t>https://mp.weixin.qq.com/s/Zk30P27wSmb6gaY-tB9Reg</w:t>
      </w:r>
    </w:p>
    <w:p w14:paraId="5377EF02">
      <w:pPr>
        <w:adjustRightInd w:val="0"/>
        <w:snapToGrid w:val="0"/>
        <w:ind w:firstLine="420" w:firstLineChars="200"/>
        <w:rPr>
          <w:rFonts w:ascii="Times New Roman" w:hAnsi="Times New Roman"/>
          <w:bCs/>
          <w:sz w:val="24"/>
          <w:szCs w:val="24"/>
        </w:rPr>
      </w:pPr>
      <w:r>
        <w:rPr>
          <w:rFonts w:hint="eastAsia" w:ascii="Times New Roman" w:hAnsi="Times New Roman"/>
          <w:color w:val="4F81BD"/>
          <w:u w:val="single"/>
        </w:rPr>
        <w:fldChar w:fldCharType="end"/>
      </w:r>
      <w:r>
        <w:rPr>
          <w:rFonts w:hint="eastAsia" w:ascii="Times New Roman" w:hAnsi="Times New Roman"/>
          <w:bCs/>
          <w:sz w:val="24"/>
          <w:szCs w:val="24"/>
        </w:rPr>
        <w:t>2026年上半年全国公开通报典型高处坠落事故共24起，造成23死，2伤。事故集中在建筑施工、外墙维保、电力架设、市政维修、钢结构安装。人员以中年男性为主，临时工、外包散工、新入职人员事故最多。文章结合多起典型案例剖析四大根源：</w:t>
      </w:r>
    </w:p>
    <w:p w14:paraId="3B1911C5">
      <w:pPr>
        <w:ind w:left="480" w:hanging="480" w:hangingChars="200"/>
        <w:rPr>
          <w:rFonts w:ascii="Times New Roman" w:hAnsi="Times New Roman"/>
          <w:bCs/>
          <w:sz w:val="24"/>
          <w:szCs w:val="24"/>
        </w:rPr>
      </w:pPr>
      <w:r>
        <w:rPr>
          <w:rFonts w:hint="eastAsia" w:ascii="Times New Roman" w:hAnsi="Times New Roman"/>
          <w:bCs/>
          <w:sz w:val="24"/>
          <w:szCs w:val="24"/>
        </w:rPr>
        <w:t>①　人员违规。作业人员不系安全带、挂点不规范、无证上岗、心存侥幸；</w:t>
      </w:r>
    </w:p>
    <w:p w14:paraId="4BCB7793">
      <w:pPr>
        <w:ind w:left="480" w:hanging="480" w:hangingChars="200"/>
        <w:rPr>
          <w:rFonts w:ascii="Times New Roman" w:hAnsi="Times New Roman"/>
          <w:bCs/>
          <w:sz w:val="24"/>
          <w:szCs w:val="24"/>
        </w:rPr>
      </w:pPr>
      <w:r>
        <w:rPr>
          <w:rFonts w:hint="eastAsia" w:ascii="Times New Roman" w:hAnsi="Times New Roman"/>
          <w:bCs/>
          <w:sz w:val="24"/>
          <w:szCs w:val="24"/>
        </w:rPr>
        <w:t>②　设备隐患。脚手架、临边洞口防护缺失，安全绳、防护构件老化破损、承载力不足；</w:t>
      </w:r>
    </w:p>
    <w:p w14:paraId="57B72768">
      <w:pPr>
        <w:ind w:left="480" w:hanging="480" w:hangingChars="200"/>
        <w:rPr>
          <w:rFonts w:ascii="Times New Roman" w:hAnsi="Times New Roman"/>
          <w:bCs/>
          <w:sz w:val="24"/>
          <w:szCs w:val="24"/>
        </w:rPr>
      </w:pPr>
      <w:r>
        <w:rPr>
          <w:rFonts w:hint="eastAsia" w:ascii="Times New Roman" w:hAnsi="Times New Roman"/>
          <w:bCs/>
          <w:sz w:val="24"/>
          <w:szCs w:val="24"/>
        </w:rPr>
        <w:t>③　管理缺位。企业安全培训流于形式，现场无人监护，项目层层转包、以包代管，特种作业资质审核不严；</w:t>
      </w:r>
    </w:p>
    <w:p w14:paraId="286F94ED">
      <w:pPr>
        <w:ind w:left="480" w:hanging="480" w:hangingChars="200"/>
        <w:rPr>
          <w:rFonts w:ascii="Times New Roman" w:hAnsi="Times New Roman"/>
          <w:bCs/>
          <w:sz w:val="24"/>
          <w:szCs w:val="24"/>
        </w:rPr>
      </w:pPr>
      <w:r>
        <w:rPr>
          <w:rFonts w:hint="eastAsia" w:ascii="Times New Roman" w:hAnsi="Times New Roman"/>
          <w:bCs/>
          <w:sz w:val="24"/>
          <w:szCs w:val="24"/>
        </w:rPr>
        <w:t>④　环境风险，高落差临边、洞口区域缺少防坠设施。</w:t>
      </w:r>
    </w:p>
    <w:p w14:paraId="5BB12143">
      <w:pPr>
        <w:adjustRightInd w:val="0"/>
        <w:snapToGrid w:val="0"/>
        <w:rPr>
          <w:rFonts w:ascii="宋体" w:hAnsi="宋体" w:cs="宋体"/>
          <w:sz w:val="24"/>
          <w:szCs w:val="24"/>
        </w:rPr>
      </w:pPr>
    </w:p>
    <w:p w14:paraId="3555E706">
      <w:pPr>
        <w:pStyle w:val="168"/>
        <w:numPr>
          <w:ilvl w:val="1"/>
          <w:numId w:val="3"/>
        </w:numPr>
        <w:spacing w:before="156" w:beforeLines="50"/>
        <w:ind w:firstLineChars="0"/>
        <w:outlineLvl w:val="1"/>
        <w:rPr>
          <w:rFonts w:ascii="Times New Roman" w:hAnsi="Times New Roman"/>
          <w:b/>
          <w:bCs/>
          <w:sz w:val="24"/>
          <w:szCs w:val="24"/>
        </w:rPr>
      </w:pPr>
      <w:bookmarkStart w:id="653" w:name="_Toc10518"/>
      <w:r>
        <w:rPr>
          <w:rFonts w:hint="eastAsia" w:ascii="Times New Roman" w:hAnsi="Times New Roman"/>
          <w:b/>
          <w:bCs/>
          <w:sz w:val="24"/>
          <w:szCs w:val="24"/>
        </w:rPr>
        <w:t>【福建晋江】晋江鞋厂火灾事故致28人死亡</w:t>
      </w:r>
      <w:bookmarkEnd w:id="653"/>
    </w:p>
    <w:p w14:paraId="3B8CA94C">
      <w:pPr>
        <w:pStyle w:val="168"/>
        <w:numPr>
          <w:ilvl w:val="1"/>
          <w:numId w:val="4"/>
        </w:numPr>
        <w:spacing w:before="156" w:beforeLines="50"/>
        <w:ind w:firstLineChars="0"/>
        <w:outlineLvl w:val="1"/>
        <w:rPr>
          <w:rFonts w:ascii="Times New Roman" w:hAnsi="Times New Roman"/>
          <w:b/>
          <w:bCs/>
          <w:sz w:val="24"/>
          <w:szCs w:val="24"/>
        </w:rPr>
      </w:pPr>
      <w:bookmarkStart w:id="654" w:name="_Toc24833"/>
      <w:r>
        <w:rPr>
          <w:rFonts w:hint="eastAsia" w:ascii="Times New Roman" w:hAnsi="Times New Roman"/>
          <w:b/>
          <w:bCs/>
          <w:sz w:val="24"/>
          <w:szCs w:val="24"/>
        </w:rPr>
        <w:t>晋江鞋厂火灾：多因素导致救援工作受阻，遇难者多为外地计件工</w:t>
      </w:r>
      <w:bookmarkEnd w:id="654"/>
    </w:p>
    <w:p w14:paraId="1E479377">
      <w:pPr>
        <w:rPr>
          <w:rStyle w:val="30"/>
          <w:color w:val="4F81BD"/>
          <w:u w:val="single"/>
        </w:rPr>
      </w:pPr>
      <w:r>
        <w:rPr>
          <w:rFonts w:ascii="Times New Roman" w:hAnsi="Times New Roman"/>
          <w:sz w:val="24"/>
          <w:szCs w:val="24"/>
        </w:rPr>
        <w:t>来源：</w:t>
      </w:r>
      <w:r>
        <w:rPr>
          <w:rFonts w:hint="eastAsia" w:ascii="Times New Roman" w:hAnsi="Times New Roman"/>
          <w:sz w:val="24"/>
          <w:szCs w:val="24"/>
        </w:rPr>
        <w:t xml:space="preserve">界面新闻                     </w:t>
      </w:r>
      <w:r>
        <w:rPr>
          <w:rFonts w:ascii="Times New Roman" w:hAnsi="Times New Roman"/>
          <w:sz w:val="24"/>
          <w:szCs w:val="24"/>
        </w:rPr>
        <w:t xml:space="preserve">  日期：</w:t>
      </w:r>
      <w:r>
        <w:rPr>
          <w:rFonts w:hint="eastAsia" w:ascii="Times New Roman" w:hAnsi="Times New Roman"/>
          <w:sz w:val="24"/>
          <w:szCs w:val="24"/>
        </w:rPr>
        <w:t>2026年7月11</w:t>
      </w:r>
      <w:r>
        <w:rPr>
          <w:rFonts w:ascii="Times New Roman" w:hAnsi="Times New Roman"/>
          <w:sz w:val="24"/>
          <w:szCs w:val="24"/>
        </w:rPr>
        <w:t>日</w:t>
      </w:r>
    </w:p>
    <w:p w14:paraId="3AF10151">
      <w:pPr>
        <w:jc w:val="left"/>
      </w:pPr>
      <w:r>
        <w:fldChar w:fldCharType="begin"/>
      </w:r>
      <w:r>
        <w:instrText xml:space="preserve"> HYPERLINK "https://mp.weixin.qq.com/s/HuocSRH43imr7XkWwlabrw" </w:instrText>
      </w:r>
      <w:r>
        <w:fldChar w:fldCharType="separate"/>
      </w:r>
      <w:r>
        <w:rPr>
          <w:rStyle w:val="30"/>
          <w:rFonts w:hint="eastAsia" w:ascii="Times New Roman" w:hAnsi="Times New Roman"/>
          <w:color w:val="4F81BD"/>
          <w:u w:val="single"/>
        </w:rPr>
        <w:t>https://mp.weixin.qq.com/s/HuocSRH43imr7XkWwlabrw</w:t>
      </w:r>
      <w:r>
        <w:rPr>
          <w:rStyle w:val="30"/>
          <w:rFonts w:hint="eastAsia" w:ascii="Times New Roman" w:hAnsi="Times New Roman"/>
          <w:color w:val="4F81BD"/>
          <w:u w:val="single"/>
        </w:rPr>
        <w:fldChar w:fldCharType="end"/>
      </w:r>
    </w:p>
    <w:p w14:paraId="4ACC4609">
      <w:pPr>
        <w:pStyle w:val="168"/>
        <w:numPr>
          <w:ilvl w:val="1"/>
          <w:numId w:val="5"/>
        </w:numPr>
        <w:spacing w:before="156" w:beforeLines="50"/>
        <w:ind w:firstLineChars="0"/>
        <w:outlineLvl w:val="1"/>
        <w:rPr>
          <w:rFonts w:ascii="Times New Roman" w:hAnsi="Times New Roman"/>
          <w:b/>
          <w:bCs/>
          <w:sz w:val="24"/>
          <w:szCs w:val="24"/>
        </w:rPr>
      </w:pPr>
      <w:bookmarkStart w:id="655" w:name="_Toc18352"/>
      <w:r>
        <w:rPr>
          <w:rFonts w:hint="eastAsia" w:ascii="Times New Roman" w:hAnsi="Times New Roman"/>
          <w:b/>
          <w:bCs/>
          <w:sz w:val="24"/>
          <w:szCs w:val="24"/>
        </w:rPr>
        <w:t>新华社三连问！</w:t>
      </w:r>
      <w:bookmarkEnd w:id="655"/>
    </w:p>
    <w:p w14:paraId="19A7974C">
      <w:pPr>
        <w:rPr>
          <w:rStyle w:val="30"/>
          <w:color w:val="4F81BD"/>
          <w:u w:val="single"/>
        </w:rPr>
      </w:pPr>
      <w:r>
        <w:rPr>
          <w:rFonts w:ascii="Times New Roman" w:hAnsi="Times New Roman"/>
          <w:sz w:val="24"/>
          <w:szCs w:val="24"/>
        </w:rPr>
        <w:t>来源：</w:t>
      </w:r>
      <w:r>
        <w:rPr>
          <w:rFonts w:hint="eastAsia" w:ascii="Times New Roman" w:hAnsi="Times New Roman"/>
          <w:sz w:val="24"/>
          <w:szCs w:val="24"/>
        </w:rPr>
        <w:t xml:space="preserve">中国新闻周刊               </w:t>
      </w:r>
      <w:r>
        <w:rPr>
          <w:rFonts w:ascii="Times New Roman" w:hAnsi="Times New Roman"/>
          <w:sz w:val="24"/>
          <w:szCs w:val="24"/>
        </w:rPr>
        <w:t xml:space="preserve">  日期：</w:t>
      </w:r>
      <w:r>
        <w:rPr>
          <w:rFonts w:hint="eastAsia" w:ascii="Times New Roman" w:hAnsi="Times New Roman"/>
          <w:sz w:val="24"/>
          <w:szCs w:val="24"/>
        </w:rPr>
        <w:t>2026年7月12</w:t>
      </w:r>
      <w:r>
        <w:rPr>
          <w:rFonts w:ascii="Times New Roman" w:hAnsi="Times New Roman"/>
          <w:sz w:val="24"/>
          <w:szCs w:val="24"/>
        </w:rPr>
        <w:t>日</w:t>
      </w:r>
    </w:p>
    <w:p w14:paraId="4D63F1C9">
      <w:pPr>
        <w:jc w:val="left"/>
        <w:rPr>
          <w:rFonts w:ascii="Times New Roman" w:hAnsi="Times New Roman"/>
          <w:color w:val="4F81BD"/>
          <w:u w:val="single"/>
        </w:rPr>
      </w:pPr>
      <w:r>
        <w:fldChar w:fldCharType="begin"/>
      </w:r>
      <w:r>
        <w:instrText xml:space="preserve"> HYPERLINK "https://mp.weixin.qq.com/s/af9mphjy8HaMYe8K9tYxPw" </w:instrText>
      </w:r>
      <w:r>
        <w:fldChar w:fldCharType="separate"/>
      </w:r>
      <w:r>
        <w:rPr>
          <w:rStyle w:val="30"/>
          <w:rFonts w:hint="eastAsia" w:ascii="Times New Roman" w:hAnsi="Times New Roman"/>
          <w:color w:val="4F81BD"/>
          <w:u w:val="single"/>
        </w:rPr>
        <w:t>https://mp.weixin.qq.com/s/af9mphjy8HaMYe8K9tYxPw</w:t>
      </w:r>
      <w:r>
        <w:rPr>
          <w:rStyle w:val="30"/>
          <w:rFonts w:hint="eastAsia" w:ascii="Times New Roman" w:hAnsi="Times New Roman"/>
          <w:color w:val="4F81BD"/>
          <w:u w:val="single"/>
        </w:rPr>
        <w:fldChar w:fldCharType="end"/>
      </w:r>
    </w:p>
    <w:p w14:paraId="0E3F882F">
      <w:pPr>
        <w:adjustRightInd w:val="0"/>
        <w:snapToGrid w:val="0"/>
        <w:ind w:firstLine="480" w:firstLineChars="200"/>
        <w:rPr>
          <w:rFonts w:ascii="Times New Roman" w:hAnsi="Times New Roman"/>
          <w:bCs/>
          <w:sz w:val="24"/>
          <w:szCs w:val="24"/>
        </w:rPr>
      </w:pPr>
      <w:r>
        <w:rPr>
          <w:rFonts w:hint="eastAsia" w:ascii="Times New Roman" w:hAnsi="Times New Roman"/>
          <w:bCs/>
          <w:sz w:val="24"/>
          <w:szCs w:val="24"/>
        </w:rPr>
        <w:t>晋江陈埭镇江头村辉腾鞋业五层厂房火灾致28死。起火点为一层冲裁车间，线路初起火被短暂扑灭突发爆燃，厂房堆放大量易燃鞋材致火势蔓延。事故暴露出多重隐患；</w:t>
      </w:r>
    </w:p>
    <w:p w14:paraId="36583696">
      <w:pPr>
        <w:ind w:left="480" w:hanging="480" w:hangingChars="200"/>
        <w:rPr>
          <w:rFonts w:ascii="Times New Roman" w:hAnsi="Times New Roman"/>
          <w:bCs/>
          <w:sz w:val="24"/>
          <w:szCs w:val="24"/>
        </w:rPr>
      </w:pPr>
      <w:r>
        <w:rPr>
          <w:rFonts w:hint="eastAsia" w:ascii="Times New Roman" w:hAnsi="Times New Roman"/>
          <w:bCs/>
          <w:sz w:val="24"/>
          <w:szCs w:val="24"/>
        </w:rPr>
        <w:t>①　消防隐患突出：堆放海绵、胶水等易燃鞋材，楼道、楼顶违规堆料堵塞；配电箱周边堆放可燃物，电路起火快速燃烧。厂房仅单一出入口，楼顶贯通烟火，天台失去避险作用；厂区街巷狭窄、车辆占道，制约消防救援；厂区所在江头村聚集280余家鞋厂、家庭作坊，生产、仓储、居住混杂。</w:t>
      </w:r>
    </w:p>
    <w:p w14:paraId="7132E537">
      <w:pPr>
        <w:ind w:left="480" w:hanging="480" w:hangingChars="200"/>
        <w:rPr>
          <w:rFonts w:ascii="Times New Roman" w:hAnsi="Times New Roman"/>
          <w:bCs/>
          <w:sz w:val="24"/>
          <w:szCs w:val="24"/>
        </w:rPr>
      </w:pPr>
      <w:r>
        <w:rPr>
          <w:rFonts w:hint="eastAsia" w:ascii="Times New Roman" w:hAnsi="Times New Roman"/>
          <w:bCs/>
          <w:sz w:val="24"/>
          <w:szCs w:val="24"/>
        </w:rPr>
        <w:t>②　用工保障存短板：车间实行计件薪酬，无统一午休，外来务工人员加班滞留车间导致遇难（火灾发生在中午12时04分）。员工社保参保率极低，流动务工人员缺少劳动保障。</w:t>
      </w:r>
    </w:p>
    <w:p w14:paraId="48906F2F">
      <w:pPr>
        <w:ind w:left="480" w:hanging="480" w:hangingChars="200"/>
        <w:rPr>
          <w:rFonts w:ascii="Times New Roman" w:hAnsi="Times New Roman"/>
          <w:bCs/>
          <w:sz w:val="24"/>
          <w:szCs w:val="24"/>
        </w:rPr>
      </w:pPr>
      <w:r>
        <w:rPr>
          <w:rFonts w:hint="eastAsia" w:ascii="Times New Roman" w:hAnsi="Times New Roman"/>
          <w:bCs/>
          <w:sz w:val="24"/>
          <w:szCs w:val="24"/>
        </w:rPr>
        <w:t>③　企业安全管理失守：6月至7月当地每周两次安全巡检，该厂多次查出通道堆料、配电箱周边违规堆放问题；7月7日检查开具整改单，企业拖延不落实，隐患直接诱发火灾扩大伤亡；车间无专人防火巡查，初期火情处置不彻底引发二次爆燃。</w:t>
      </w:r>
    </w:p>
    <w:p w14:paraId="68062FD2">
      <w:pPr>
        <w:adjustRightInd w:val="0"/>
        <w:snapToGrid w:val="0"/>
        <w:rPr>
          <w:rFonts w:ascii="宋体" w:hAnsi="宋体" w:cs="宋体"/>
          <w:sz w:val="24"/>
          <w:szCs w:val="24"/>
        </w:rPr>
      </w:pPr>
    </w:p>
    <w:p w14:paraId="50656BA5">
      <w:pPr>
        <w:pStyle w:val="168"/>
        <w:numPr>
          <w:ilvl w:val="1"/>
          <w:numId w:val="3"/>
        </w:numPr>
        <w:spacing w:before="156" w:beforeLines="50"/>
        <w:ind w:firstLineChars="0"/>
        <w:outlineLvl w:val="1"/>
        <w:rPr>
          <w:rFonts w:ascii="Times New Roman" w:hAnsi="Times New Roman"/>
          <w:b/>
          <w:bCs/>
          <w:sz w:val="24"/>
          <w:szCs w:val="24"/>
        </w:rPr>
      </w:pPr>
      <w:bookmarkStart w:id="656" w:name="_Toc4292"/>
      <w:r>
        <w:rPr>
          <w:rFonts w:hint="eastAsia" w:ascii="Times New Roman" w:hAnsi="Times New Roman"/>
          <w:b/>
          <w:bCs/>
          <w:sz w:val="24"/>
          <w:szCs w:val="24"/>
        </w:rPr>
        <w:t>【广东广州】现场大量黑色浓烟！广州一酒店广告牌烧到只剩骨架，消防：已扑灭，无人受伤被困</w:t>
      </w:r>
      <w:bookmarkEnd w:id="656"/>
    </w:p>
    <w:p w14:paraId="5DDF8968">
      <w:pPr>
        <w:rPr>
          <w:rFonts w:ascii="Times New Roman" w:hAnsi="Times New Roman"/>
          <w:sz w:val="24"/>
          <w:szCs w:val="24"/>
        </w:rPr>
      </w:pPr>
      <w:r>
        <w:rPr>
          <w:rFonts w:ascii="Times New Roman" w:hAnsi="Times New Roman"/>
          <w:sz w:val="24"/>
          <w:szCs w:val="24"/>
        </w:rPr>
        <w:t>来源：</w:t>
      </w:r>
      <w:r>
        <w:rPr>
          <w:rFonts w:hint="eastAsia" w:ascii="Times New Roman" w:hAnsi="Times New Roman"/>
          <w:bCs/>
          <w:sz w:val="24"/>
          <w:szCs w:val="24"/>
        </w:rPr>
        <w:t xml:space="preserve">南方都市报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日期：</w:t>
      </w:r>
      <w:r>
        <w:rPr>
          <w:rFonts w:hint="eastAsia" w:ascii="Times New Roman" w:hAnsi="Times New Roman"/>
          <w:sz w:val="24"/>
          <w:szCs w:val="24"/>
        </w:rPr>
        <w:t>2026年7月12</w:t>
      </w:r>
      <w:r>
        <w:rPr>
          <w:rFonts w:ascii="Times New Roman" w:hAnsi="Times New Roman"/>
          <w:sz w:val="24"/>
          <w:szCs w:val="24"/>
        </w:rPr>
        <w:t>日</w:t>
      </w:r>
    </w:p>
    <w:p w14:paraId="63A74D45">
      <w:pPr>
        <w:jc w:val="left"/>
        <w:rPr>
          <w:rStyle w:val="30"/>
          <w:rFonts w:ascii="Times New Roman" w:hAnsi="Times New Roman"/>
          <w:color w:val="4F81BD"/>
          <w:u w:val="single"/>
        </w:rPr>
      </w:pPr>
      <w:r>
        <w:fldChar w:fldCharType="begin"/>
      </w:r>
      <w:r>
        <w:instrText xml:space="preserve"> HYPERLINK "https://mp.weixin.qq.com/s/wjkLZBx0U-wSXVOdl_JxKQ" </w:instrText>
      </w:r>
      <w:r>
        <w:fldChar w:fldCharType="separate"/>
      </w:r>
      <w:r>
        <w:rPr>
          <w:rStyle w:val="30"/>
          <w:rFonts w:hint="eastAsia" w:ascii="Times New Roman" w:hAnsi="Times New Roman"/>
          <w:color w:val="4F81BD"/>
          <w:u w:val="single"/>
        </w:rPr>
        <w:t>https://mp.weixin.qq.com/s/wjkLZBx0U-wSXVOdl_JxKQ</w:t>
      </w:r>
      <w:r>
        <w:rPr>
          <w:rStyle w:val="30"/>
          <w:rFonts w:hint="eastAsia" w:ascii="Times New Roman" w:hAnsi="Times New Roman"/>
          <w:color w:val="4F81BD"/>
          <w:u w:val="single"/>
        </w:rPr>
        <w:fldChar w:fldCharType="end"/>
      </w:r>
    </w:p>
    <w:p w14:paraId="244C3EE3">
      <w:pPr>
        <w:adjustRightInd w:val="0"/>
        <w:snapToGrid w:val="0"/>
        <w:ind w:firstLine="480" w:firstLineChars="200"/>
        <w:rPr>
          <w:rFonts w:ascii="Times New Roman" w:hAnsi="Times New Roman"/>
          <w:bCs/>
          <w:sz w:val="24"/>
          <w:szCs w:val="24"/>
        </w:rPr>
      </w:pPr>
      <w:r>
        <w:rPr>
          <w:rFonts w:hint="eastAsia" w:ascii="Times New Roman" w:hAnsi="Times New Roman"/>
          <w:bCs/>
          <w:sz w:val="24"/>
          <w:szCs w:val="24"/>
        </w:rPr>
        <w:t>广州海珠区汇源新街一处商务酒店室外广告牌突发起火冒出大量浓密黑色浓烟，最终仅剩金属骨架。事故无人受伤被困。起火原因初步判定为户外广告牌线路老化、电器线路短路或外部高温引燃所致。</w:t>
      </w:r>
    </w:p>
    <w:p w14:paraId="1C1556BF">
      <w:pPr>
        <w:adjustRightInd w:val="0"/>
        <w:snapToGrid w:val="0"/>
        <w:ind w:firstLine="480" w:firstLineChars="200"/>
        <w:rPr>
          <w:rFonts w:ascii="Times New Roman" w:hAnsi="Times New Roman"/>
          <w:bCs/>
          <w:sz w:val="24"/>
          <w:szCs w:val="24"/>
        </w:rPr>
      </w:pPr>
    </w:p>
    <w:p w14:paraId="79AD8D6A">
      <w:pPr>
        <w:pStyle w:val="168"/>
        <w:numPr>
          <w:ilvl w:val="1"/>
          <w:numId w:val="3"/>
        </w:numPr>
        <w:spacing w:before="156" w:beforeLines="50"/>
        <w:ind w:firstLineChars="0"/>
        <w:outlineLvl w:val="1"/>
        <w:rPr>
          <w:rFonts w:ascii="Times New Roman" w:hAnsi="Times New Roman"/>
          <w:b/>
          <w:bCs/>
          <w:sz w:val="24"/>
          <w:szCs w:val="24"/>
        </w:rPr>
      </w:pPr>
      <w:bookmarkStart w:id="657" w:name="_Toc1233"/>
      <w:r>
        <w:rPr>
          <w:rFonts w:hint="eastAsia" w:ascii="Times New Roman" w:hAnsi="Times New Roman"/>
          <w:b/>
          <w:bCs/>
          <w:sz w:val="24"/>
          <w:szCs w:val="24"/>
        </w:rPr>
        <w:t>【河北唐山】唐山友利焦化又出重大事故：罚单成“续费凭据”？</w:t>
      </w:r>
      <w:bookmarkEnd w:id="657"/>
    </w:p>
    <w:p w14:paraId="121705E9">
      <w:pPr>
        <w:rPr>
          <w:rFonts w:ascii="Times New Roman" w:hAnsi="Times New Roman"/>
          <w:sz w:val="24"/>
          <w:szCs w:val="24"/>
        </w:rPr>
      </w:pPr>
      <w:r>
        <w:rPr>
          <w:rFonts w:ascii="Times New Roman" w:hAnsi="Times New Roman"/>
          <w:sz w:val="24"/>
          <w:szCs w:val="24"/>
        </w:rPr>
        <w:t>来源：</w:t>
      </w:r>
      <w:r>
        <w:rPr>
          <w:rFonts w:hint="eastAsia" w:ascii="Times New Roman" w:hAnsi="Times New Roman"/>
          <w:bCs/>
          <w:sz w:val="24"/>
          <w:szCs w:val="24"/>
        </w:rPr>
        <w:t xml:space="preserve">捕捉大自然声音的大叔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日期：</w:t>
      </w:r>
      <w:r>
        <w:rPr>
          <w:rFonts w:hint="eastAsia" w:ascii="Times New Roman" w:hAnsi="Times New Roman"/>
          <w:sz w:val="24"/>
          <w:szCs w:val="24"/>
        </w:rPr>
        <w:t>2026年7月13</w:t>
      </w:r>
      <w:r>
        <w:rPr>
          <w:rFonts w:ascii="Times New Roman" w:hAnsi="Times New Roman"/>
          <w:sz w:val="24"/>
          <w:szCs w:val="24"/>
        </w:rPr>
        <w:t>日</w:t>
      </w:r>
    </w:p>
    <w:p w14:paraId="184A6C6D">
      <w:pPr>
        <w:jc w:val="left"/>
        <w:rPr>
          <w:rStyle w:val="30"/>
          <w:rFonts w:ascii="Times New Roman" w:hAnsi="Times New Roman"/>
          <w:color w:val="4F81BD"/>
          <w:u w:val="single"/>
        </w:rPr>
      </w:pPr>
      <w:r>
        <w:fldChar w:fldCharType="begin"/>
      </w:r>
      <w:r>
        <w:instrText xml:space="preserve"> HYPERLINK "https://mp.weixin.qq.com/s/O-snNT8aej_c4YwvarCbGQ" </w:instrText>
      </w:r>
      <w:r>
        <w:fldChar w:fldCharType="separate"/>
      </w:r>
      <w:r>
        <w:rPr>
          <w:rStyle w:val="30"/>
          <w:rFonts w:hint="eastAsia" w:ascii="Times New Roman" w:hAnsi="Times New Roman"/>
          <w:color w:val="4F81BD"/>
          <w:u w:val="single"/>
        </w:rPr>
        <w:t>https://mp.weixin.qq.com/s/O-snNT8aej_c4YwvarCbGQ</w:t>
      </w:r>
      <w:r>
        <w:rPr>
          <w:rStyle w:val="30"/>
          <w:rFonts w:hint="eastAsia" w:ascii="Times New Roman" w:hAnsi="Times New Roman"/>
          <w:color w:val="4F81BD"/>
          <w:u w:val="single"/>
        </w:rPr>
        <w:fldChar w:fldCharType="end"/>
      </w:r>
    </w:p>
    <w:p w14:paraId="5FC54736">
      <w:pPr>
        <w:adjustRightInd w:val="0"/>
        <w:snapToGrid w:val="0"/>
        <w:ind w:firstLine="480" w:firstLineChars="200"/>
        <w:rPr>
          <w:rFonts w:ascii="Times New Roman" w:hAnsi="Times New Roman"/>
          <w:bCs/>
          <w:sz w:val="24"/>
          <w:szCs w:val="24"/>
          <w:lang w:val="en-GB"/>
        </w:rPr>
      </w:pPr>
      <w:r>
        <w:rPr>
          <w:rFonts w:hint="eastAsia" w:ascii="Times New Roman" w:hAnsi="Times New Roman"/>
          <w:bCs/>
          <w:sz w:val="24"/>
          <w:szCs w:val="24"/>
        </w:rPr>
        <w:t>唐山迁西县友利焦化厂区发生事故，造成1人死亡。现场取证影像真实可追溯，遇难工人穿戴完整劳保用品与高空安全带，头部有出血痕迹，周边散落焊接线缆等作业工具。事故直接原因待核查。</w:t>
      </w:r>
    </w:p>
    <w:p w14:paraId="7A2E4E96">
      <w:pPr>
        <w:adjustRightInd w:val="0"/>
        <w:snapToGrid w:val="0"/>
        <w:ind w:firstLine="480" w:firstLineChars="200"/>
        <w:rPr>
          <w:rFonts w:ascii="Times New Roman" w:hAnsi="Times New Roman"/>
          <w:bCs/>
          <w:sz w:val="24"/>
          <w:szCs w:val="24"/>
        </w:rPr>
      </w:pPr>
      <w:r>
        <w:rPr>
          <w:rFonts w:hint="eastAsia" w:ascii="Times New Roman" w:hAnsi="Times New Roman"/>
          <w:bCs/>
          <w:sz w:val="24"/>
          <w:szCs w:val="24"/>
        </w:rPr>
        <w:t>该企业长期存在严重环保乱象</w:t>
      </w:r>
      <w:bookmarkStart w:id="713" w:name="_GoBack"/>
      <w:bookmarkEnd w:id="713"/>
      <w:r>
        <w:rPr>
          <w:rFonts w:hint="eastAsia" w:ascii="Times New Roman" w:hAnsi="Times New Roman"/>
          <w:bCs/>
          <w:sz w:val="24"/>
          <w:szCs w:val="24"/>
        </w:rPr>
        <w:t>，2021年至今累计收到20余张环保罚单，罚款总额861万元，仅2023年后排污违法处罚就达32次，曾被省委书记现场督导整改，却始终敷衍整改，罚单沦为企业“合规续费凭据”，环保治理长期缺位。</w:t>
      </w:r>
    </w:p>
    <w:p w14:paraId="5D89CB26">
      <w:pPr>
        <w:adjustRightInd w:val="0"/>
        <w:snapToGrid w:val="0"/>
        <w:rPr>
          <w:rFonts w:ascii="Times New Roman" w:hAnsi="Times New Roman"/>
          <w:bCs/>
          <w:sz w:val="24"/>
          <w:szCs w:val="24"/>
        </w:rPr>
      </w:pPr>
    </w:p>
    <w:p w14:paraId="0A4357FC">
      <w:pPr>
        <w:pStyle w:val="168"/>
        <w:numPr>
          <w:ilvl w:val="1"/>
          <w:numId w:val="3"/>
        </w:numPr>
        <w:spacing w:before="156" w:beforeLines="50"/>
        <w:ind w:firstLineChars="0"/>
        <w:outlineLvl w:val="1"/>
        <w:rPr>
          <w:rFonts w:ascii="Times New Roman" w:hAnsi="Times New Roman"/>
          <w:b/>
          <w:bCs/>
          <w:sz w:val="24"/>
          <w:szCs w:val="24"/>
        </w:rPr>
      </w:pPr>
      <w:bookmarkStart w:id="658" w:name="_Toc9916"/>
      <w:r>
        <w:rPr>
          <w:rFonts w:hint="eastAsia" w:ascii="Times New Roman" w:hAnsi="Times New Roman"/>
          <w:b/>
          <w:bCs/>
          <w:sz w:val="24"/>
          <w:szCs w:val="24"/>
        </w:rPr>
        <w:t>【河北邢台】一产业园发生锂电爆燃事故 -</w:t>
      </w:r>
      <w:r>
        <w:rPr>
          <w:rFonts w:ascii="Times New Roman" w:hAnsi="Times New Roman"/>
          <w:b/>
          <w:bCs/>
          <w:sz w:val="24"/>
          <w:szCs w:val="24"/>
        </w:rPr>
        <w:t xml:space="preserve"> </w:t>
      </w:r>
      <w:r>
        <w:rPr>
          <w:rFonts w:hint="eastAsia" w:ascii="Times New Roman" w:hAnsi="Times New Roman"/>
          <w:b/>
          <w:bCs/>
          <w:sz w:val="24"/>
          <w:szCs w:val="24"/>
        </w:rPr>
        <w:t>锂电池热失控引发燃爆</w:t>
      </w:r>
      <w:bookmarkEnd w:id="658"/>
    </w:p>
    <w:p w14:paraId="54931698">
      <w:pPr>
        <w:rPr>
          <w:rFonts w:ascii="Times New Roman" w:hAnsi="Times New Roman"/>
          <w:sz w:val="24"/>
          <w:szCs w:val="24"/>
        </w:rPr>
      </w:pPr>
      <w:r>
        <w:rPr>
          <w:rFonts w:ascii="Times New Roman" w:hAnsi="Times New Roman"/>
          <w:sz w:val="24"/>
          <w:szCs w:val="24"/>
        </w:rPr>
        <w:t>来源：</w:t>
      </w:r>
      <w:r>
        <w:rPr>
          <w:rFonts w:hint="eastAsia" w:ascii="Times New Roman" w:hAnsi="Times New Roman"/>
          <w:bCs/>
          <w:sz w:val="24"/>
          <w:szCs w:val="24"/>
        </w:rPr>
        <w:t xml:space="preserve">储能热管理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日期：</w:t>
      </w:r>
      <w:r>
        <w:rPr>
          <w:rFonts w:hint="eastAsia" w:ascii="Times New Roman" w:hAnsi="Times New Roman"/>
          <w:sz w:val="24"/>
          <w:szCs w:val="24"/>
        </w:rPr>
        <w:t>2026年7月14</w:t>
      </w:r>
      <w:r>
        <w:rPr>
          <w:rFonts w:ascii="Times New Roman" w:hAnsi="Times New Roman"/>
          <w:sz w:val="24"/>
          <w:szCs w:val="24"/>
        </w:rPr>
        <w:t>日</w:t>
      </w:r>
    </w:p>
    <w:p w14:paraId="29D699F7">
      <w:pPr>
        <w:jc w:val="left"/>
        <w:rPr>
          <w:rStyle w:val="30"/>
          <w:rFonts w:ascii="Times New Roman" w:hAnsi="Times New Roman"/>
          <w:color w:val="4F81BD"/>
          <w:u w:val="single"/>
        </w:rPr>
      </w:pPr>
      <w:r>
        <w:fldChar w:fldCharType="begin"/>
      </w:r>
      <w:r>
        <w:instrText xml:space="preserve"> HYPERLINK "https://mp.weixin.qq.com/s/o3tMijhUrdlHFysJ7Xhn1A" </w:instrText>
      </w:r>
      <w:r>
        <w:fldChar w:fldCharType="separate"/>
      </w:r>
      <w:r>
        <w:rPr>
          <w:rStyle w:val="30"/>
          <w:rFonts w:hint="eastAsia" w:ascii="Times New Roman" w:hAnsi="Times New Roman"/>
          <w:color w:val="4F81BD"/>
          <w:u w:val="single"/>
        </w:rPr>
        <w:t>https://mp.weixin.qq.com/s/o3tMijhUrdlHFysJ7Xhn1A</w:t>
      </w:r>
      <w:r>
        <w:rPr>
          <w:rStyle w:val="30"/>
          <w:rFonts w:hint="eastAsia" w:ascii="Times New Roman" w:hAnsi="Times New Roman"/>
          <w:color w:val="4F81BD"/>
          <w:u w:val="single"/>
        </w:rPr>
        <w:fldChar w:fldCharType="end"/>
      </w:r>
    </w:p>
    <w:p w14:paraId="28DD5CEB">
      <w:pPr>
        <w:adjustRightInd w:val="0"/>
        <w:snapToGrid w:val="0"/>
        <w:ind w:firstLine="480" w:firstLineChars="200"/>
        <w:rPr>
          <w:rFonts w:ascii="Times New Roman" w:hAnsi="Times New Roman"/>
          <w:bCs/>
          <w:sz w:val="24"/>
          <w:szCs w:val="24"/>
        </w:rPr>
      </w:pPr>
      <w:r>
        <w:rPr>
          <w:rFonts w:hint="eastAsia" w:ascii="Times New Roman" w:hAnsi="Times New Roman"/>
          <w:bCs/>
          <w:sz w:val="24"/>
          <w:szCs w:val="24"/>
        </w:rPr>
        <w:t>邢台宁晋县万方科技产业园锂电池生产车间发生爆燃，爆炸声响传至数公里，巨大冲击波震碎周边村落民居、沿街商铺门窗与车辆玻璃。所幸无人遇难、无重伤，仅少量群众受玻璃轻微划伤。事故原因可能由锂电池热失控引发连锁燃爆，原材料堆放、生产线设备、工艺管控等深层诱因仍在核查。</w:t>
      </w:r>
    </w:p>
    <w:p w14:paraId="4F426216">
      <w:pPr>
        <w:jc w:val="left"/>
        <w:rPr>
          <w:rFonts w:ascii="Times New Roman" w:hAnsi="Times New Roman"/>
          <w:bCs/>
          <w:sz w:val="24"/>
          <w:szCs w:val="24"/>
        </w:rPr>
      </w:pPr>
    </w:p>
    <w:p w14:paraId="40B9C11B">
      <w:pPr>
        <w:pStyle w:val="168"/>
        <w:numPr>
          <w:ilvl w:val="1"/>
          <w:numId w:val="3"/>
        </w:numPr>
        <w:spacing w:before="156" w:beforeLines="50"/>
        <w:ind w:firstLineChars="0"/>
        <w:outlineLvl w:val="1"/>
        <w:rPr>
          <w:rFonts w:ascii="Times New Roman" w:hAnsi="Times New Roman"/>
          <w:b/>
          <w:bCs/>
          <w:sz w:val="24"/>
          <w:szCs w:val="24"/>
        </w:rPr>
      </w:pPr>
      <w:bookmarkStart w:id="659" w:name="_Toc17144"/>
      <w:r>
        <w:rPr>
          <w:rFonts w:hint="eastAsia" w:ascii="Times New Roman" w:hAnsi="Times New Roman"/>
          <w:b/>
          <w:bCs/>
          <w:sz w:val="24"/>
          <w:szCs w:val="24"/>
        </w:rPr>
        <w:t>【内蒙古乌兰察布】2名工人掉入冷凝水箱溺亡</w:t>
      </w:r>
      <w:bookmarkEnd w:id="659"/>
    </w:p>
    <w:p w14:paraId="3131FDDA">
      <w:pPr>
        <w:rPr>
          <w:rFonts w:ascii="Times New Roman" w:hAnsi="Times New Roman"/>
          <w:sz w:val="24"/>
          <w:szCs w:val="24"/>
        </w:rPr>
      </w:pPr>
      <w:r>
        <w:rPr>
          <w:rFonts w:ascii="Times New Roman" w:hAnsi="Times New Roman"/>
          <w:sz w:val="24"/>
          <w:szCs w:val="24"/>
        </w:rPr>
        <w:t>来源：</w:t>
      </w:r>
      <w:r>
        <w:rPr>
          <w:rFonts w:hint="eastAsia" w:ascii="Times New Roman" w:hAnsi="Times New Roman"/>
          <w:bCs/>
          <w:sz w:val="24"/>
          <w:szCs w:val="24"/>
        </w:rPr>
        <w:t xml:space="preserve">南方都市报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日期：</w:t>
      </w:r>
      <w:r>
        <w:rPr>
          <w:rFonts w:hint="eastAsia" w:ascii="Times New Roman" w:hAnsi="Times New Roman"/>
          <w:sz w:val="24"/>
          <w:szCs w:val="24"/>
        </w:rPr>
        <w:t>2026年7月15</w:t>
      </w:r>
      <w:r>
        <w:rPr>
          <w:rFonts w:ascii="Times New Roman" w:hAnsi="Times New Roman"/>
          <w:sz w:val="24"/>
          <w:szCs w:val="24"/>
        </w:rPr>
        <w:t>日</w:t>
      </w:r>
    </w:p>
    <w:p w14:paraId="65E47440">
      <w:pPr>
        <w:jc w:val="left"/>
        <w:rPr>
          <w:rStyle w:val="30"/>
          <w:rFonts w:ascii="Times New Roman" w:hAnsi="Times New Roman"/>
          <w:color w:val="4F81BD"/>
          <w:u w:val="single"/>
        </w:rPr>
      </w:pPr>
      <w:r>
        <w:fldChar w:fldCharType="begin"/>
      </w:r>
      <w:r>
        <w:instrText xml:space="preserve"> HYPERLINK "https://mp.weixin.qq.com/s/SGDy-tXrhPY5uB3dV0CPuw" </w:instrText>
      </w:r>
      <w:r>
        <w:fldChar w:fldCharType="separate"/>
      </w:r>
      <w:r>
        <w:rPr>
          <w:rStyle w:val="30"/>
          <w:rFonts w:hint="eastAsia" w:ascii="Times New Roman" w:hAnsi="Times New Roman"/>
          <w:color w:val="4F81BD"/>
          <w:u w:val="single"/>
        </w:rPr>
        <w:t>https://mp.weixin.qq.com/s/SGDy-tXrhPY5uB3dV0CPuw</w:t>
      </w:r>
      <w:r>
        <w:rPr>
          <w:rStyle w:val="30"/>
          <w:rFonts w:hint="eastAsia" w:ascii="Times New Roman" w:hAnsi="Times New Roman"/>
          <w:color w:val="4F81BD"/>
          <w:u w:val="single"/>
        </w:rPr>
        <w:fldChar w:fldCharType="end"/>
      </w:r>
    </w:p>
    <w:p w14:paraId="084CB636">
      <w:pPr>
        <w:adjustRightInd w:val="0"/>
        <w:snapToGrid w:val="0"/>
        <w:ind w:firstLine="480" w:firstLineChars="200"/>
        <w:rPr>
          <w:rFonts w:ascii="Times New Roman" w:hAnsi="Times New Roman"/>
          <w:bCs/>
          <w:sz w:val="24"/>
          <w:szCs w:val="24"/>
        </w:rPr>
      </w:pPr>
      <w:r>
        <w:rPr>
          <w:rFonts w:hint="eastAsia" w:ascii="Times New Roman" w:hAnsi="Times New Roman"/>
          <w:bCs/>
          <w:sz w:val="24"/>
          <w:szCs w:val="24"/>
        </w:rPr>
        <w:t>内蒙古乌兰察布市察哈尔高新技术开发区一在建工程项目内，2工人意外坠入冷凝水箱溺水身亡。事故具体原因、责任认定及后续整改处置正在进行中。</w:t>
      </w:r>
    </w:p>
    <w:p w14:paraId="01F6EBDF">
      <w:pPr>
        <w:jc w:val="left"/>
        <w:rPr>
          <w:rFonts w:ascii="Times New Roman" w:hAnsi="Times New Roman"/>
          <w:bCs/>
          <w:sz w:val="24"/>
          <w:szCs w:val="24"/>
        </w:rPr>
      </w:pPr>
    </w:p>
    <w:p w14:paraId="78C36A9A">
      <w:pPr>
        <w:pStyle w:val="168"/>
        <w:numPr>
          <w:ilvl w:val="1"/>
          <w:numId w:val="3"/>
        </w:numPr>
        <w:spacing w:before="156" w:beforeLines="50"/>
        <w:ind w:firstLineChars="0"/>
        <w:outlineLvl w:val="1"/>
        <w:rPr>
          <w:rFonts w:ascii="Times New Roman" w:hAnsi="Times New Roman"/>
          <w:b/>
          <w:bCs/>
          <w:sz w:val="24"/>
          <w:szCs w:val="24"/>
        </w:rPr>
      </w:pPr>
      <w:bookmarkStart w:id="660" w:name="_Toc13248"/>
      <w:r>
        <w:rPr>
          <w:rFonts w:hint="eastAsia" w:ascii="Times New Roman" w:hAnsi="Times New Roman"/>
          <w:b/>
          <w:bCs/>
          <w:sz w:val="24"/>
          <w:szCs w:val="24"/>
        </w:rPr>
        <w:t>【澳门】一混凝土车疑未拉手掣撞毁地盘防撞栏三分之二的车头凌空，碎石飞弹至伟龙马路击中两辆私家车</w:t>
      </w:r>
      <w:bookmarkEnd w:id="660"/>
    </w:p>
    <w:p w14:paraId="7BDD96AC">
      <w:pPr>
        <w:rPr>
          <w:rFonts w:ascii="Times New Roman" w:hAnsi="Times New Roman"/>
          <w:sz w:val="24"/>
          <w:szCs w:val="24"/>
        </w:rPr>
      </w:pPr>
      <w:r>
        <w:rPr>
          <w:rFonts w:ascii="Times New Roman" w:hAnsi="Times New Roman"/>
          <w:sz w:val="24"/>
          <w:szCs w:val="24"/>
        </w:rPr>
        <w:t>来源：</w:t>
      </w:r>
      <w:r>
        <w:rPr>
          <w:rFonts w:hint="eastAsia" w:ascii="Times New Roman" w:hAnsi="Times New Roman"/>
          <w:bCs/>
          <w:sz w:val="24"/>
          <w:szCs w:val="24"/>
        </w:rPr>
        <w:t>施工设备安全技术信息交流</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日期：</w:t>
      </w:r>
      <w:r>
        <w:rPr>
          <w:rFonts w:hint="eastAsia" w:ascii="Times New Roman" w:hAnsi="Times New Roman"/>
          <w:sz w:val="24"/>
          <w:szCs w:val="24"/>
        </w:rPr>
        <w:t>2026年7月15</w:t>
      </w:r>
      <w:r>
        <w:rPr>
          <w:rFonts w:ascii="Times New Roman" w:hAnsi="Times New Roman"/>
          <w:sz w:val="24"/>
          <w:szCs w:val="24"/>
        </w:rPr>
        <w:t>日</w:t>
      </w:r>
    </w:p>
    <w:p w14:paraId="7EEA37A5">
      <w:pPr>
        <w:jc w:val="left"/>
        <w:rPr>
          <w:rStyle w:val="30"/>
          <w:rFonts w:ascii="Times New Roman" w:hAnsi="Times New Roman"/>
          <w:color w:val="4F81BD"/>
          <w:u w:val="single"/>
        </w:rPr>
      </w:pPr>
      <w:r>
        <w:fldChar w:fldCharType="begin"/>
      </w:r>
      <w:r>
        <w:instrText xml:space="preserve"> HYPERLINK "https://mp.weixin.qq.com/s/o-gnAkM5X1IYgnJ2uMZMrA" </w:instrText>
      </w:r>
      <w:r>
        <w:fldChar w:fldCharType="separate"/>
      </w:r>
      <w:r>
        <w:rPr>
          <w:rStyle w:val="30"/>
          <w:rFonts w:hint="eastAsia" w:ascii="Times New Roman" w:hAnsi="Times New Roman"/>
          <w:color w:val="4F81BD"/>
          <w:u w:val="single"/>
        </w:rPr>
        <w:t>https://mp.weixin.qq.com/s/o-gnAkM5X1IYgnJ2uMZMrA</w:t>
      </w:r>
      <w:r>
        <w:rPr>
          <w:rStyle w:val="30"/>
          <w:rFonts w:hint="eastAsia" w:ascii="Times New Roman" w:hAnsi="Times New Roman"/>
          <w:color w:val="4F81BD"/>
          <w:u w:val="single"/>
        </w:rPr>
        <w:fldChar w:fldCharType="end"/>
      </w:r>
    </w:p>
    <w:p w14:paraId="7A65BC2F">
      <w:pPr>
        <w:adjustRightInd w:val="0"/>
        <w:snapToGrid w:val="0"/>
        <w:ind w:firstLine="480" w:firstLineChars="200"/>
        <w:rPr>
          <w:rFonts w:ascii="Times New Roman" w:hAnsi="Times New Roman"/>
          <w:bCs/>
          <w:sz w:val="24"/>
          <w:szCs w:val="24"/>
        </w:rPr>
      </w:pPr>
      <w:r>
        <w:rPr>
          <w:rFonts w:hint="eastAsia" w:ascii="Times New Roman" w:hAnsi="Times New Roman"/>
          <w:bCs/>
          <w:sz w:val="24"/>
          <w:szCs w:val="24"/>
        </w:rPr>
        <w:t>澳门氹仔大潭山隧道南连接线建筑工地一混凝土搅拌车停靠斜坡时，疑似未拉紧手刹，车辆自行向前滑行百米，猛烈撞击工地混凝土防撞栏。强大冲击力致使墙体严重损毁、钢筋外露，撞击飞溅大量碎石砸中两辆私家车，造成车内一男一女受轻伤。</w:t>
      </w:r>
    </w:p>
    <w:p w14:paraId="2BF15208">
      <w:pPr>
        <w:adjustRightInd w:val="0"/>
        <w:snapToGrid w:val="0"/>
        <w:rPr>
          <w:rFonts w:ascii="Times New Roman" w:hAnsi="Times New Roman"/>
          <w:bCs/>
          <w:sz w:val="24"/>
          <w:szCs w:val="24"/>
        </w:rPr>
      </w:pPr>
    </w:p>
    <w:p w14:paraId="63E4D997">
      <w:pPr>
        <w:adjustRightInd w:val="0"/>
        <w:snapToGrid w:val="0"/>
        <w:rPr>
          <w:rFonts w:ascii="Times New Roman" w:hAnsi="Times New Roman"/>
          <w:bCs/>
          <w:sz w:val="24"/>
          <w:szCs w:val="24"/>
        </w:rPr>
        <w:sectPr>
          <w:headerReference r:id="rId9" w:type="default"/>
          <w:pgSz w:w="11906" w:h="16838"/>
          <w:pgMar w:top="1440" w:right="1418" w:bottom="1440" w:left="1418" w:header="567" w:footer="851" w:gutter="0"/>
          <w:cols w:space="720" w:num="1"/>
          <w:docGrid w:type="linesAndChars" w:linePitch="312" w:charSpace="0"/>
        </w:sectPr>
      </w:pPr>
    </w:p>
    <w:p w14:paraId="5D7C6A25">
      <w:pPr>
        <w:pStyle w:val="168"/>
        <w:numPr>
          <w:ilvl w:val="0"/>
          <w:numId w:val="2"/>
        </w:numPr>
        <w:adjustRightInd w:val="0"/>
        <w:snapToGrid w:val="0"/>
        <w:spacing w:before="156" w:beforeLines="50"/>
        <w:ind w:firstLineChars="0"/>
        <w:outlineLvl w:val="0"/>
        <w:rPr>
          <w:rFonts w:ascii="Times New Roman" w:hAnsi="Times New Roman"/>
          <w:b/>
          <w:bCs/>
          <w:sz w:val="24"/>
          <w:szCs w:val="24"/>
        </w:rPr>
      </w:pPr>
      <w:bookmarkStart w:id="661" w:name="_Toc514264429"/>
      <w:bookmarkStart w:id="662" w:name="_Toc28325"/>
      <w:bookmarkStart w:id="663" w:name="_Toc519451823"/>
      <w:r>
        <w:rPr>
          <w:rFonts w:ascii="Times New Roman" w:hAnsi="Times New Roman"/>
          <w:b/>
          <w:bCs/>
          <w:sz w:val="24"/>
          <w:szCs w:val="24"/>
        </w:rPr>
        <w:t>职业卫生、安全规定</w:t>
      </w:r>
      <w:bookmarkEnd w:id="661"/>
      <w:bookmarkEnd w:id="662"/>
      <w:bookmarkEnd w:id="663"/>
    </w:p>
    <w:p w14:paraId="0900E3B0">
      <w:pPr>
        <w:pStyle w:val="168"/>
        <w:numPr>
          <w:ilvl w:val="1"/>
          <w:numId w:val="6"/>
        </w:numPr>
        <w:spacing w:before="156" w:beforeLines="50"/>
        <w:ind w:firstLineChars="0"/>
        <w:outlineLvl w:val="1"/>
        <w:rPr>
          <w:rFonts w:ascii="Times New Roman" w:hAnsi="Times New Roman"/>
          <w:b/>
          <w:bCs/>
          <w:sz w:val="24"/>
          <w:szCs w:val="24"/>
        </w:rPr>
      </w:pPr>
      <w:bookmarkStart w:id="664" w:name="_Toc15662"/>
      <w:r>
        <w:rPr>
          <w:rFonts w:hint="eastAsia" w:ascii="Times New Roman" w:hAnsi="Times New Roman"/>
          <w:b/>
          <w:bCs/>
          <w:sz w:val="24"/>
          <w:szCs w:val="24"/>
        </w:rPr>
        <w:t>现行有效职业健康标准共537项、放射卫生标准127项——《国家卫生健康标准体系》发布</w:t>
      </w:r>
      <w:bookmarkEnd w:id="664"/>
    </w:p>
    <w:p w14:paraId="022B8D0A">
      <w:pPr>
        <w:rPr>
          <w:rFonts w:ascii="Times New Roman" w:hAnsi="Times New Roman"/>
          <w:sz w:val="24"/>
          <w:szCs w:val="24"/>
        </w:rPr>
      </w:pPr>
      <w:r>
        <w:rPr>
          <w:rFonts w:ascii="Times New Roman" w:hAnsi="Times New Roman"/>
          <w:sz w:val="24"/>
          <w:szCs w:val="24"/>
        </w:rPr>
        <w:t>来源：</w:t>
      </w:r>
      <w:r>
        <w:rPr>
          <w:rFonts w:hint="eastAsia" w:ascii="Times New Roman" w:hAnsi="Times New Roman"/>
          <w:sz w:val="24"/>
          <w:szCs w:val="24"/>
        </w:rPr>
        <w:t xml:space="preserve">中国职业健康服务平台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日期：</w:t>
      </w:r>
      <w:r>
        <w:rPr>
          <w:rFonts w:hint="eastAsia" w:ascii="Times New Roman" w:hAnsi="Times New Roman"/>
          <w:sz w:val="24"/>
          <w:szCs w:val="24"/>
        </w:rPr>
        <w:t>2026年7月6</w:t>
      </w:r>
      <w:r>
        <w:rPr>
          <w:rFonts w:ascii="Times New Roman" w:hAnsi="Times New Roman"/>
          <w:sz w:val="24"/>
          <w:szCs w:val="24"/>
        </w:rPr>
        <w:t xml:space="preserve">日 </w:t>
      </w:r>
    </w:p>
    <w:p w14:paraId="5BCE71A7">
      <w:pPr>
        <w:jc w:val="left"/>
      </w:pPr>
      <w:r>
        <w:fldChar w:fldCharType="begin"/>
      </w:r>
      <w:r>
        <w:instrText xml:space="preserve"> HYPERLINK "https://mp.weixin.qq.com/s/Rwts8NjaDpukYOVVfGj9YA" </w:instrText>
      </w:r>
      <w:r>
        <w:fldChar w:fldCharType="separate"/>
      </w:r>
      <w:r>
        <w:rPr>
          <w:rStyle w:val="30"/>
          <w:rFonts w:hint="eastAsia" w:ascii="Times New Roman" w:hAnsi="Times New Roman"/>
          <w:color w:val="4F81BD"/>
          <w:u w:val="single"/>
        </w:rPr>
        <w:t>https://mp.weixin.qq.com/s/Rwts8NjaDpukYOVVfGj9YA</w:t>
      </w:r>
      <w:r>
        <w:rPr>
          <w:rStyle w:val="30"/>
          <w:rFonts w:hint="eastAsia" w:ascii="Times New Roman" w:hAnsi="Times New Roman"/>
          <w:color w:val="4F81BD"/>
          <w:u w:val="single"/>
        </w:rPr>
        <w:fldChar w:fldCharType="end"/>
      </w:r>
    </w:p>
    <w:p w14:paraId="19EAF647">
      <w:pPr>
        <w:ind w:firstLine="480" w:firstLineChars="200"/>
        <w:rPr>
          <w:rFonts w:ascii="Times New Roman" w:hAnsi="Times New Roman"/>
          <w:b/>
          <w:bCs/>
          <w:sz w:val="24"/>
          <w:szCs w:val="24"/>
        </w:rPr>
      </w:pPr>
      <w:r>
        <w:rPr>
          <w:rFonts w:hint="eastAsia" w:ascii="Times New Roman" w:hAnsi="Times New Roman"/>
          <w:bCs/>
          <w:sz w:val="24"/>
          <w:szCs w:val="24"/>
        </w:rPr>
        <w:t>2026年新版《国家卫生健康标准体系》发布，明确现行有效职业健康标准537项、放射卫生标准127项，全面规范两大领域安全管理。职业健康领域形成危害检测、工程防护、健康监护、职业病诊断全闭环标准体系，统一全国执法标尺，大幅抬高企业合规门槛，倒逼化工、建筑、冶金等高危行业完善防护设施、规范员工体检与岗位管理。放射卫生领域覆盖医疗、工业、公众防护全场景，细化辐射剂量管控、设备质控和人员健康判定标准，精准保障放射工作人员职业安全，规范放射诊疗与工业探伤作业。</w:t>
      </w:r>
    </w:p>
    <w:p w14:paraId="65F6CDC5">
      <w:pPr>
        <w:ind w:firstLine="480" w:firstLineChars="200"/>
        <w:rPr>
          <w:rFonts w:ascii="Times New Roman" w:hAnsi="Times New Roman"/>
          <w:bCs/>
          <w:sz w:val="24"/>
          <w:szCs w:val="24"/>
        </w:rPr>
      </w:pPr>
    </w:p>
    <w:p w14:paraId="4840DF73">
      <w:pPr>
        <w:pStyle w:val="168"/>
        <w:numPr>
          <w:ilvl w:val="1"/>
          <w:numId w:val="7"/>
        </w:numPr>
        <w:spacing w:before="156" w:beforeLines="50"/>
        <w:ind w:firstLineChars="0"/>
        <w:outlineLvl w:val="1"/>
        <w:rPr>
          <w:rFonts w:ascii="Times New Roman" w:hAnsi="Times New Roman"/>
          <w:b/>
          <w:bCs/>
          <w:sz w:val="24"/>
          <w:szCs w:val="24"/>
        </w:rPr>
      </w:pPr>
      <w:bookmarkStart w:id="665" w:name="_Toc7961"/>
      <w:r>
        <w:rPr>
          <w:rFonts w:hint="eastAsia" w:ascii="Times New Roman" w:hAnsi="Times New Roman"/>
          <w:b/>
          <w:bCs/>
          <w:sz w:val="24"/>
          <w:szCs w:val="24"/>
        </w:rPr>
        <w:t>GBZ188-2025粉尘作业人员职业健康检查发生哪些变化？</w:t>
      </w:r>
      <w:bookmarkEnd w:id="665"/>
    </w:p>
    <w:p w14:paraId="7BC9134B">
      <w:pPr>
        <w:rPr>
          <w:rFonts w:ascii="Times New Roman" w:hAnsi="Times New Roman"/>
          <w:sz w:val="24"/>
          <w:szCs w:val="24"/>
        </w:rPr>
      </w:pPr>
      <w:r>
        <w:rPr>
          <w:rFonts w:ascii="Times New Roman" w:hAnsi="Times New Roman"/>
          <w:sz w:val="24"/>
          <w:szCs w:val="24"/>
        </w:rPr>
        <w:t>来源：</w:t>
      </w:r>
      <w:r>
        <w:rPr>
          <w:rFonts w:hint="eastAsia" w:ascii="Times New Roman" w:hAnsi="Times New Roman"/>
          <w:sz w:val="24"/>
          <w:szCs w:val="24"/>
        </w:rPr>
        <w:t xml:space="preserve">职业健康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日期：</w:t>
      </w:r>
      <w:r>
        <w:rPr>
          <w:rFonts w:hint="eastAsia" w:ascii="Times New Roman" w:hAnsi="Times New Roman"/>
          <w:sz w:val="24"/>
          <w:szCs w:val="24"/>
        </w:rPr>
        <w:t>2026年7月8</w:t>
      </w:r>
      <w:r>
        <w:rPr>
          <w:rFonts w:ascii="Times New Roman" w:hAnsi="Times New Roman"/>
          <w:sz w:val="24"/>
          <w:szCs w:val="24"/>
        </w:rPr>
        <w:t xml:space="preserve">日 </w:t>
      </w:r>
    </w:p>
    <w:p w14:paraId="6BF62040">
      <w:pPr>
        <w:jc w:val="left"/>
        <w:rPr>
          <w:rStyle w:val="30"/>
          <w:rFonts w:ascii="Times New Roman" w:hAnsi="Times New Roman"/>
          <w:color w:val="4F81BD"/>
          <w:u w:val="single"/>
        </w:rPr>
      </w:pPr>
      <w:r>
        <w:fldChar w:fldCharType="begin"/>
      </w:r>
      <w:r>
        <w:instrText xml:space="preserve"> HYPERLINK "https://mp.weixin.qq.com/s/9uOjsYiOLZqJr1kp99m26Q" </w:instrText>
      </w:r>
      <w:r>
        <w:fldChar w:fldCharType="separate"/>
      </w:r>
      <w:r>
        <w:rPr>
          <w:rStyle w:val="30"/>
          <w:rFonts w:hint="eastAsia" w:ascii="Times New Roman" w:hAnsi="Times New Roman"/>
          <w:color w:val="4F81BD"/>
          <w:u w:val="single"/>
        </w:rPr>
        <w:t>https://mp.weixin.qq.com/s/9uOjsYiOLZqJr1kp99m26Q</w:t>
      </w:r>
      <w:r>
        <w:rPr>
          <w:rStyle w:val="30"/>
          <w:rFonts w:hint="eastAsia" w:ascii="Times New Roman" w:hAnsi="Times New Roman"/>
          <w:color w:val="4F81BD"/>
          <w:u w:val="single"/>
        </w:rPr>
        <w:fldChar w:fldCharType="end"/>
      </w:r>
    </w:p>
    <w:p w14:paraId="5C4028C4">
      <w:pPr>
        <w:ind w:firstLine="480" w:firstLineChars="200"/>
        <w:rPr>
          <w:rFonts w:ascii="Times New Roman" w:hAnsi="Times New Roman"/>
          <w:bCs/>
          <w:sz w:val="24"/>
          <w:szCs w:val="24"/>
        </w:rPr>
      </w:pPr>
      <w:r>
        <w:rPr>
          <w:rFonts w:hint="eastAsia" w:ascii="Times New Roman" w:hAnsi="Times New Roman"/>
          <w:bCs/>
          <w:sz w:val="24"/>
          <w:szCs w:val="24"/>
        </w:rPr>
        <w:t>新版GBZ 188-2025对粉尘作业人员健康检查作出多项优化：</w:t>
      </w:r>
    </w:p>
    <w:p w14:paraId="2468C83D">
      <w:pPr>
        <w:ind w:left="480" w:hanging="480" w:hangingChars="200"/>
        <w:rPr>
          <w:rFonts w:ascii="Times New Roman" w:hAnsi="Times New Roman"/>
          <w:bCs/>
          <w:sz w:val="24"/>
          <w:szCs w:val="24"/>
        </w:rPr>
      </w:pPr>
      <w:r>
        <w:rPr>
          <w:rFonts w:hint="eastAsia" w:ascii="Times New Roman" w:hAnsi="Times New Roman"/>
          <w:bCs/>
          <w:sz w:val="24"/>
          <w:szCs w:val="24"/>
        </w:rPr>
        <w:t>①　监护范围拓展，新增金属、硬金属、毛沸石粉尘人员体检要求；</w:t>
      </w:r>
    </w:p>
    <w:p w14:paraId="62D68840">
      <w:pPr>
        <w:ind w:left="480" w:hanging="480" w:hangingChars="200"/>
        <w:rPr>
          <w:rFonts w:ascii="Times New Roman" w:hAnsi="Times New Roman"/>
          <w:bCs/>
          <w:sz w:val="24"/>
          <w:szCs w:val="24"/>
        </w:rPr>
      </w:pPr>
      <w:r>
        <w:rPr>
          <w:rFonts w:hint="eastAsia" w:ascii="Times New Roman" w:hAnsi="Times New Roman"/>
          <w:bCs/>
          <w:sz w:val="24"/>
          <w:szCs w:val="24"/>
        </w:rPr>
        <w:t>②　更新目标疾病，扩充尘肺病判定范围，调整有机粉尘对应检查病种；</w:t>
      </w:r>
    </w:p>
    <w:p w14:paraId="5B35F303">
      <w:pPr>
        <w:ind w:left="480" w:hanging="480" w:hangingChars="200"/>
        <w:rPr>
          <w:rFonts w:ascii="Times New Roman" w:hAnsi="Times New Roman"/>
          <w:bCs/>
          <w:sz w:val="24"/>
          <w:szCs w:val="24"/>
        </w:rPr>
      </w:pPr>
      <w:r>
        <w:rPr>
          <w:rFonts w:hint="eastAsia" w:ascii="Times New Roman" w:hAnsi="Times New Roman"/>
          <w:bCs/>
          <w:sz w:val="24"/>
          <w:szCs w:val="24"/>
        </w:rPr>
        <w:t>③　检验项目优化，上岗前仅查ALT改为完整肝功能，取消选检项目、增设补充检查；</w:t>
      </w:r>
    </w:p>
    <w:p w14:paraId="3FB8AC48">
      <w:pPr>
        <w:ind w:left="480" w:hanging="480" w:hangingChars="200"/>
        <w:rPr>
          <w:rFonts w:ascii="Times New Roman" w:hAnsi="Times New Roman"/>
          <w:bCs/>
          <w:sz w:val="24"/>
          <w:szCs w:val="24"/>
        </w:rPr>
      </w:pPr>
      <w:r>
        <w:rPr>
          <w:rFonts w:hint="eastAsia" w:ascii="Times New Roman" w:hAnsi="Times New Roman"/>
          <w:bCs/>
          <w:sz w:val="24"/>
          <w:szCs w:val="24"/>
        </w:rPr>
        <w:t>④　体检周期结合粉尘危害分级划分，取消观察对象概念；</w:t>
      </w:r>
    </w:p>
    <w:p w14:paraId="2AB6191A">
      <w:pPr>
        <w:rPr>
          <w:rFonts w:ascii="Times New Roman" w:hAnsi="Times New Roman"/>
          <w:bCs/>
          <w:sz w:val="24"/>
          <w:szCs w:val="24"/>
        </w:rPr>
      </w:pPr>
      <w:r>
        <w:rPr>
          <w:rFonts w:hint="eastAsia" w:ascii="Times New Roman" w:hAnsi="Times New Roman"/>
          <w:bCs/>
          <w:sz w:val="24"/>
          <w:szCs w:val="24"/>
        </w:rPr>
        <w:t>⑤　有机粉尘类别增加大豆粉尘、芽孢杆菌气溶胶等；</w:t>
      </w:r>
    </w:p>
    <w:p w14:paraId="26EDD735">
      <w:pPr>
        <w:ind w:left="480" w:hanging="480" w:hangingChars="200"/>
        <w:rPr>
          <w:rFonts w:ascii="Times New Roman" w:hAnsi="Times New Roman"/>
          <w:bCs/>
          <w:sz w:val="24"/>
          <w:szCs w:val="24"/>
        </w:rPr>
      </w:pPr>
      <w:r>
        <w:rPr>
          <w:rFonts w:hint="eastAsia" w:ascii="Times New Roman" w:hAnsi="Times New Roman"/>
          <w:bCs/>
          <w:sz w:val="24"/>
          <w:szCs w:val="24"/>
        </w:rPr>
        <w:t>⑥　肺功能检测新增FVC、FEV1指标修订贴合现行职业病诊断标准，能更早筛查肺部损伤。</w:t>
      </w:r>
    </w:p>
    <w:p w14:paraId="0D65E127">
      <w:pPr>
        <w:rPr>
          <w:rFonts w:ascii="Times New Roman" w:hAnsi="Times New Roman"/>
          <w:bCs/>
          <w:sz w:val="24"/>
          <w:szCs w:val="24"/>
        </w:rPr>
      </w:pPr>
    </w:p>
    <w:p w14:paraId="187B40EE">
      <w:pPr>
        <w:pStyle w:val="168"/>
        <w:numPr>
          <w:ilvl w:val="1"/>
          <w:numId w:val="7"/>
        </w:numPr>
        <w:spacing w:before="156" w:beforeLines="50"/>
        <w:ind w:firstLineChars="0"/>
        <w:outlineLvl w:val="1"/>
        <w:rPr>
          <w:rFonts w:ascii="Times New Roman" w:hAnsi="Times New Roman"/>
          <w:b/>
          <w:bCs/>
          <w:sz w:val="24"/>
          <w:szCs w:val="24"/>
        </w:rPr>
      </w:pPr>
      <w:bookmarkStart w:id="666" w:name="_Toc28472"/>
      <w:r>
        <w:rPr>
          <w:rFonts w:hint="eastAsia" w:ascii="Times New Roman" w:hAnsi="Times New Roman"/>
          <w:b/>
          <w:bCs/>
          <w:sz w:val="24"/>
          <w:szCs w:val="24"/>
        </w:rPr>
        <w:t>全国安全评价机构专项治理启动，8类问题将重点治理！</w:t>
      </w:r>
      <w:bookmarkEnd w:id="666"/>
    </w:p>
    <w:p w14:paraId="4B76A0EF">
      <w:pPr>
        <w:rPr>
          <w:rFonts w:ascii="Times New Roman" w:hAnsi="Times New Roman"/>
          <w:sz w:val="24"/>
          <w:szCs w:val="24"/>
        </w:rPr>
      </w:pPr>
      <w:r>
        <w:rPr>
          <w:rFonts w:ascii="Times New Roman" w:hAnsi="Times New Roman"/>
          <w:sz w:val="24"/>
          <w:szCs w:val="24"/>
        </w:rPr>
        <w:t>来源：</w:t>
      </w:r>
      <w:r>
        <w:rPr>
          <w:rFonts w:hint="eastAsia" w:ascii="Times New Roman" w:hAnsi="Times New Roman"/>
          <w:sz w:val="24"/>
          <w:szCs w:val="24"/>
        </w:rPr>
        <w:t xml:space="preserve">中国安全生产网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日期：</w:t>
      </w:r>
      <w:r>
        <w:rPr>
          <w:rFonts w:hint="eastAsia" w:ascii="Times New Roman" w:hAnsi="Times New Roman"/>
          <w:sz w:val="24"/>
          <w:szCs w:val="24"/>
        </w:rPr>
        <w:t>2026年7月9</w:t>
      </w:r>
      <w:r>
        <w:rPr>
          <w:rFonts w:ascii="Times New Roman" w:hAnsi="Times New Roman"/>
          <w:sz w:val="24"/>
          <w:szCs w:val="24"/>
        </w:rPr>
        <w:t xml:space="preserve">日 </w:t>
      </w:r>
    </w:p>
    <w:p w14:paraId="2108CCB0">
      <w:pPr>
        <w:jc w:val="left"/>
      </w:pPr>
      <w:r>
        <w:fldChar w:fldCharType="begin"/>
      </w:r>
      <w:r>
        <w:instrText xml:space="preserve"> HYPERLINK "https://mp.weixin.qq.com/s/E8PLoVm3oxxYQMUwde8-OA" </w:instrText>
      </w:r>
      <w:r>
        <w:fldChar w:fldCharType="separate"/>
      </w:r>
      <w:r>
        <w:rPr>
          <w:rStyle w:val="30"/>
          <w:rFonts w:hint="eastAsia" w:ascii="Times New Roman" w:hAnsi="Times New Roman"/>
          <w:color w:val="4F81BD"/>
          <w:u w:val="single"/>
        </w:rPr>
        <w:t>https://mp.weixin.qq.com/s/E8PLoVm3oxxYQMUwde8-OA</w:t>
      </w:r>
      <w:r>
        <w:rPr>
          <w:rStyle w:val="30"/>
          <w:rFonts w:hint="eastAsia" w:ascii="Times New Roman" w:hAnsi="Times New Roman"/>
          <w:color w:val="4F81BD"/>
          <w:u w:val="single"/>
        </w:rPr>
        <w:fldChar w:fldCharType="end"/>
      </w:r>
    </w:p>
    <w:p w14:paraId="69A149F0">
      <w:pPr>
        <w:ind w:firstLine="480" w:firstLineChars="200"/>
        <w:rPr>
          <w:rFonts w:ascii="Times New Roman" w:hAnsi="Times New Roman"/>
          <w:bCs/>
          <w:sz w:val="24"/>
          <w:szCs w:val="24"/>
        </w:rPr>
      </w:pPr>
      <w:r>
        <w:rPr>
          <w:rFonts w:hint="eastAsia" w:ascii="Times New Roman" w:hAnsi="Times New Roman"/>
          <w:bCs/>
          <w:sz w:val="24"/>
          <w:szCs w:val="24"/>
        </w:rPr>
        <w:t>应急管理部印发通知，直至12月间开展全国安全评价检测检验机构专项治理，整改山东招远金矿、湖南浏阳烟花事故暴露的行业乱象。重点整治8类问题：资质过期或超范围执业、挂靠出借资质、转包分包项目、简化程序、2023年以来报告虚假失实、事故涉报造假及监管执法不力等。治理分三阶段：7-9月执法检查、10-11月部级督导、12月总结提升。</w:t>
      </w:r>
    </w:p>
    <w:p w14:paraId="6B9E5965">
      <w:pPr>
        <w:rPr>
          <w:rFonts w:ascii="Times New Roman" w:hAnsi="Times New Roman"/>
          <w:bCs/>
          <w:sz w:val="24"/>
          <w:szCs w:val="24"/>
        </w:rPr>
      </w:pPr>
    </w:p>
    <w:p w14:paraId="34D87665">
      <w:pPr>
        <w:ind w:firstLine="480" w:firstLineChars="200"/>
        <w:rPr>
          <w:rFonts w:ascii="Times New Roman" w:hAnsi="Times New Roman"/>
          <w:bCs/>
          <w:sz w:val="24"/>
          <w:szCs w:val="24"/>
        </w:rPr>
      </w:pPr>
    </w:p>
    <w:p w14:paraId="6F42E086">
      <w:pPr>
        <w:ind w:left="454" w:firstLine="480" w:firstLineChars="200"/>
        <w:rPr>
          <w:rFonts w:ascii="Times New Roman" w:hAnsi="Times New Roman"/>
          <w:bCs/>
          <w:sz w:val="24"/>
          <w:szCs w:val="24"/>
        </w:rPr>
        <w:sectPr>
          <w:headerReference r:id="rId10" w:type="default"/>
          <w:pgSz w:w="11906" w:h="16838"/>
          <w:pgMar w:top="1440" w:right="1418" w:bottom="1440" w:left="1418" w:header="567" w:footer="851" w:gutter="0"/>
          <w:cols w:space="720" w:num="1"/>
          <w:docGrid w:type="linesAndChars" w:linePitch="312" w:charSpace="0"/>
        </w:sectPr>
      </w:pPr>
    </w:p>
    <w:p w14:paraId="73AC5ABB">
      <w:pPr>
        <w:pStyle w:val="168"/>
        <w:numPr>
          <w:ilvl w:val="0"/>
          <w:numId w:val="2"/>
        </w:numPr>
        <w:adjustRightInd w:val="0"/>
        <w:snapToGrid w:val="0"/>
        <w:spacing w:before="156" w:beforeLines="50"/>
        <w:ind w:firstLineChars="0"/>
        <w:outlineLvl w:val="0"/>
        <w:rPr>
          <w:rFonts w:ascii="Times New Roman" w:hAnsi="Times New Roman"/>
          <w:bCs/>
          <w:sz w:val="24"/>
          <w:szCs w:val="24"/>
        </w:rPr>
      </w:pPr>
      <w:bookmarkStart w:id="667" w:name="_Toc16870"/>
      <w:r>
        <w:rPr>
          <w:rFonts w:ascii="Times New Roman" w:hAnsi="Times New Roman"/>
          <w:b/>
          <w:bCs/>
          <w:sz w:val="24"/>
          <w:szCs w:val="24"/>
        </w:rPr>
        <w:t>职业危害与预防</w:t>
      </w:r>
      <w:bookmarkEnd w:id="667"/>
    </w:p>
    <w:p w14:paraId="3621A10F">
      <w:pPr>
        <w:pStyle w:val="168"/>
        <w:numPr>
          <w:ilvl w:val="1"/>
          <w:numId w:val="8"/>
        </w:numPr>
        <w:spacing w:before="156" w:beforeLines="50"/>
        <w:ind w:firstLineChars="0"/>
        <w:outlineLvl w:val="1"/>
        <w:rPr>
          <w:rFonts w:ascii="Times New Roman" w:hAnsi="Times New Roman"/>
          <w:b/>
          <w:bCs/>
          <w:sz w:val="24"/>
          <w:szCs w:val="24"/>
        </w:rPr>
      </w:pPr>
      <w:bookmarkStart w:id="668" w:name="_Toc21162"/>
      <w:r>
        <w:rPr>
          <w:rFonts w:hint="eastAsia" w:ascii="Times New Roman" w:hAnsi="Times New Roman"/>
          <w:b/>
          <w:bCs/>
          <w:sz w:val="24"/>
          <w:szCs w:val="24"/>
        </w:rPr>
        <w:t>尘肺病每年新发近万人，我们却连一次“动真格”的巡查都没有？</w:t>
      </w:r>
      <w:bookmarkEnd w:id="668"/>
    </w:p>
    <w:p w14:paraId="432C904B">
      <w:pPr>
        <w:rPr>
          <w:rFonts w:ascii="Times New Roman" w:hAnsi="Times New Roman"/>
          <w:sz w:val="24"/>
          <w:szCs w:val="24"/>
        </w:rPr>
      </w:pPr>
      <w:r>
        <w:rPr>
          <w:rFonts w:ascii="Times New Roman" w:hAnsi="Times New Roman"/>
          <w:sz w:val="24"/>
          <w:szCs w:val="24"/>
        </w:rPr>
        <w:t>来源：</w:t>
      </w:r>
      <w:r>
        <w:rPr>
          <w:rFonts w:hint="eastAsia" w:ascii="Times New Roman" w:hAnsi="Times New Roman"/>
          <w:sz w:val="24"/>
          <w:szCs w:val="24"/>
        </w:rPr>
        <w:t xml:space="preserve">职业健康工作实务                </w:t>
      </w:r>
      <w:r>
        <w:rPr>
          <w:rFonts w:ascii="Times New Roman" w:hAnsi="Times New Roman"/>
          <w:sz w:val="24"/>
          <w:szCs w:val="24"/>
        </w:rPr>
        <w:t xml:space="preserve"> 日期：</w:t>
      </w:r>
      <w:r>
        <w:rPr>
          <w:rFonts w:hint="eastAsia" w:ascii="Times New Roman" w:hAnsi="Times New Roman"/>
          <w:sz w:val="24"/>
          <w:szCs w:val="24"/>
        </w:rPr>
        <w:t>2026年7月7</w:t>
      </w:r>
      <w:r>
        <w:rPr>
          <w:rFonts w:ascii="Times New Roman" w:hAnsi="Times New Roman"/>
          <w:sz w:val="24"/>
          <w:szCs w:val="24"/>
        </w:rPr>
        <w:t>日</w:t>
      </w:r>
    </w:p>
    <w:p w14:paraId="1FA870E7">
      <w:pPr>
        <w:jc w:val="left"/>
        <w:rPr>
          <w:rStyle w:val="30"/>
          <w:rFonts w:ascii="Times New Roman" w:hAnsi="Times New Roman"/>
          <w:color w:val="4F81BD"/>
          <w:u w:val="single"/>
        </w:rPr>
      </w:pPr>
      <w:r>
        <w:fldChar w:fldCharType="begin"/>
      </w:r>
      <w:r>
        <w:instrText xml:space="preserve"> HYPERLINK "https://mp.weixin.qq.com/s/BVVxR_rUsqICdnM_RMnBIA" </w:instrText>
      </w:r>
      <w:r>
        <w:fldChar w:fldCharType="separate"/>
      </w:r>
      <w:r>
        <w:rPr>
          <w:rStyle w:val="30"/>
          <w:rFonts w:hint="eastAsia" w:ascii="Times New Roman" w:hAnsi="Times New Roman"/>
          <w:color w:val="4F81BD"/>
          <w:u w:val="single"/>
        </w:rPr>
        <w:t>https://mp.weixin.qq.com/s/BVVxR_rUsqICdnM_RMnBIA</w:t>
      </w:r>
      <w:r>
        <w:rPr>
          <w:rStyle w:val="30"/>
          <w:rFonts w:hint="eastAsia" w:ascii="Times New Roman" w:hAnsi="Times New Roman"/>
          <w:color w:val="4F81BD"/>
          <w:u w:val="single"/>
        </w:rPr>
        <w:fldChar w:fldCharType="end"/>
      </w:r>
    </w:p>
    <w:p w14:paraId="1C0017BA">
      <w:pPr>
        <w:ind w:firstLine="480" w:firstLineChars="200"/>
        <w:rPr>
          <w:rFonts w:ascii="Times New Roman" w:hAnsi="Times New Roman"/>
          <w:bCs/>
          <w:sz w:val="24"/>
          <w:szCs w:val="24"/>
        </w:rPr>
      </w:pPr>
      <w:r>
        <w:rPr>
          <w:rFonts w:hint="eastAsia" w:ascii="Times New Roman" w:hAnsi="Times New Roman"/>
          <w:bCs/>
          <w:sz w:val="24"/>
          <w:szCs w:val="24"/>
        </w:rPr>
        <w:t>安全生产有中央巡查、追责闭环，而职业健康长期被忽视。数据显示，我国尘肺病患者超90万，2022年死亡9613人，为同期煤矿事故死亡人数17倍。职业病具迟发性、隐匿性等特点，早期难发现、后果不可逆。其被边缘化根源在于问题“重要但不紧急”，且企业自查自管、监管“放水”、体检率低。呼吁参照安全生产巡查机制，建立职业健康专项巡查，严查失职、畅通举报、强化媒体监督。</w:t>
      </w:r>
    </w:p>
    <w:p w14:paraId="4A9AEAD3">
      <w:pPr>
        <w:ind w:firstLine="480" w:firstLineChars="200"/>
        <w:rPr>
          <w:rFonts w:ascii="Times New Roman" w:hAnsi="Times New Roman"/>
          <w:bCs/>
          <w:sz w:val="24"/>
          <w:szCs w:val="24"/>
        </w:rPr>
      </w:pPr>
    </w:p>
    <w:p w14:paraId="342F7998">
      <w:pPr>
        <w:pStyle w:val="168"/>
        <w:numPr>
          <w:ilvl w:val="1"/>
          <w:numId w:val="8"/>
        </w:numPr>
        <w:spacing w:before="156" w:beforeLines="50"/>
        <w:ind w:firstLineChars="0"/>
        <w:outlineLvl w:val="1"/>
        <w:rPr>
          <w:rFonts w:ascii="Times New Roman" w:hAnsi="Times New Roman"/>
          <w:b/>
          <w:bCs/>
          <w:sz w:val="24"/>
          <w:szCs w:val="24"/>
        </w:rPr>
      </w:pPr>
      <w:bookmarkStart w:id="669" w:name="_Toc20518"/>
      <w:r>
        <w:rPr>
          <w:rFonts w:hint="eastAsia" w:ascii="Times New Roman" w:hAnsi="Times New Roman"/>
          <w:b/>
          <w:bCs/>
          <w:sz w:val="24"/>
          <w:szCs w:val="24"/>
        </w:rPr>
        <w:t>如何系统防控职业病危害？——对策措施一文讲清</w:t>
      </w:r>
      <w:bookmarkEnd w:id="669"/>
    </w:p>
    <w:p w14:paraId="1C588700">
      <w:pPr>
        <w:rPr>
          <w:rFonts w:ascii="Times New Roman" w:hAnsi="Times New Roman"/>
          <w:sz w:val="24"/>
          <w:szCs w:val="24"/>
        </w:rPr>
      </w:pPr>
      <w:r>
        <w:rPr>
          <w:rFonts w:ascii="Times New Roman" w:hAnsi="Times New Roman"/>
          <w:sz w:val="24"/>
          <w:szCs w:val="24"/>
        </w:rPr>
        <w:t>来源：</w:t>
      </w:r>
      <w:r>
        <w:rPr>
          <w:rFonts w:hint="eastAsia" w:ascii="Times New Roman" w:hAnsi="Times New Roman"/>
          <w:sz w:val="24"/>
          <w:szCs w:val="24"/>
        </w:rPr>
        <w:t xml:space="preserve">广西职业健康                   </w:t>
      </w:r>
      <w:r>
        <w:rPr>
          <w:rFonts w:ascii="Times New Roman" w:hAnsi="Times New Roman"/>
          <w:sz w:val="24"/>
          <w:szCs w:val="24"/>
        </w:rPr>
        <w:t xml:space="preserve">  日期：</w:t>
      </w:r>
      <w:r>
        <w:rPr>
          <w:rFonts w:hint="eastAsia" w:ascii="Times New Roman" w:hAnsi="Times New Roman"/>
          <w:sz w:val="24"/>
          <w:szCs w:val="24"/>
        </w:rPr>
        <w:t>2026年7月12</w:t>
      </w:r>
      <w:r>
        <w:rPr>
          <w:rFonts w:ascii="Times New Roman" w:hAnsi="Times New Roman"/>
          <w:sz w:val="24"/>
          <w:szCs w:val="24"/>
        </w:rPr>
        <w:t>日</w:t>
      </w:r>
    </w:p>
    <w:p w14:paraId="0B3FC91E">
      <w:pPr>
        <w:jc w:val="left"/>
        <w:rPr>
          <w:rStyle w:val="30"/>
          <w:rFonts w:ascii="Times New Roman" w:hAnsi="Times New Roman"/>
          <w:color w:val="4F81BD"/>
          <w:u w:val="single"/>
        </w:rPr>
      </w:pPr>
      <w:r>
        <w:fldChar w:fldCharType="begin"/>
      </w:r>
      <w:r>
        <w:instrText xml:space="preserve"> HYPERLINK "https://mp.weixin.qq.com/s/IejFxJL1f-47wSTcZ1nNsA" </w:instrText>
      </w:r>
      <w:r>
        <w:fldChar w:fldCharType="separate"/>
      </w:r>
      <w:r>
        <w:rPr>
          <w:rStyle w:val="30"/>
          <w:rFonts w:hint="eastAsia" w:ascii="Times New Roman" w:hAnsi="Times New Roman"/>
          <w:color w:val="4F81BD"/>
          <w:u w:val="single"/>
        </w:rPr>
        <w:t>https://mp.weixin.qq.com/s/IejFxJL1f-47wSTcZ1nNsA</w:t>
      </w:r>
      <w:r>
        <w:rPr>
          <w:rStyle w:val="30"/>
          <w:rFonts w:hint="eastAsia" w:ascii="Times New Roman" w:hAnsi="Times New Roman"/>
          <w:color w:val="4F81BD"/>
          <w:u w:val="single"/>
        </w:rPr>
        <w:fldChar w:fldCharType="end"/>
      </w:r>
    </w:p>
    <w:p w14:paraId="29134DA1">
      <w:pPr>
        <w:ind w:firstLine="480"/>
        <w:rPr>
          <w:rFonts w:ascii="Times New Roman" w:hAnsi="Times New Roman"/>
          <w:bCs/>
          <w:sz w:val="24"/>
          <w:szCs w:val="24"/>
        </w:rPr>
      </w:pPr>
      <w:r>
        <w:rPr>
          <w:rFonts w:hint="eastAsia" w:ascii="Times New Roman" w:hAnsi="Times New Roman"/>
          <w:bCs/>
          <w:sz w:val="24"/>
          <w:szCs w:val="24"/>
        </w:rPr>
        <w:t>系统防控职业危害要有五级分层防控体系，优先级从高到低为消除危害、原料替代、工程控制、管理管控、个体防护，个体防护仅作兜底手段。从四大维度落实防控：</w:t>
      </w:r>
    </w:p>
    <w:p w14:paraId="6495E923">
      <w:pPr>
        <w:ind w:left="480" w:hanging="480" w:hangingChars="200"/>
        <w:rPr>
          <w:rFonts w:ascii="Times New Roman" w:hAnsi="Times New Roman"/>
          <w:bCs/>
          <w:sz w:val="24"/>
          <w:szCs w:val="24"/>
        </w:rPr>
      </w:pPr>
      <w:r>
        <w:rPr>
          <w:rFonts w:hint="eastAsia" w:ascii="Times New Roman" w:hAnsi="Times New Roman"/>
          <w:bCs/>
          <w:sz w:val="24"/>
          <w:szCs w:val="24"/>
        </w:rPr>
        <w:t>①　通过自动化密闭、通风除尘、降噪屏蔽等源头削减粉尘、毒物等风险；</w:t>
      </w:r>
    </w:p>
    <w:p w14:paraId="661DC0C6">
      <w:pPr>
        <w:ind w:left="480" w:hanging="480" w:hangingChars="200"/>
        <w:rPr>
          <w:rFonts w:ascii="Times New Roman" w:hAnsi="Times New Roman"/>
          <w:bCs/>
          <w:sz w:val="24"/>
          <w:szCs w:val="24"/>
        </w:rPr>
      </w:pPr>
      <w:r>
        <w:rPr>
          <w:rFonts w:hint="eastAsia" w:ascii="Times New Roman" w:hAnsi="Times New Roman"/>
          <w:bCs/>
          <w:sz w:val="24"/>
          <w:szCs w:val="24"/>
        </w:rPr>
        <w:t>②　落实危害申报、定期检测、职业卫生“三同时”、全周期健康监护等制度；</w:t>
      </w:r>
    </w:p>
    <w:p w14:paraId="1E795CB3">
      <w:pPr>
        <w:ind w:left="480" w:hanging="480" w:hangingChars="200"/>
        <w:rPr>
          <w:rFonts w:ascii="Times New Roman" w:hAnsi="Times New Roman"/>
          <w:bCs/>
          <w:sz w:val="24"/>
          <w:szCs w:val="24"/>
        </w:rPr>
      </w:pPr>
      <w:r>
        <w:rPr>
          <w:rFonts w:hint="eastAsia" w:ascii="Times New Roman" w:hAnsi="Times New Roman"/>
          <w:bCs/>
          <w:sz w:val="24"/>
          <w:szCs w:val="24"/>
        </w:rPr>
        <w:t>③　规范配发适配的防尘、防毒、听力防护等个体防护装备；</w:t>
      </w:r>
    </w:p>
    <w:p w14:paraId="30E600AA">
      <w:pPr>
        <w:ind w:left="480" w:hanging="480" w:hangingChars="200"/>
        <w:rPr>
          <w:rFonts w:ascii="Times New Roman" w:hAnsi="Times New Roman"/>
          <w:bCs/>
          <w:sz w:val="24"/>
          <w:szCs w:val="24"/>
        </w:rPr>
      </w:pPr>
      <w:r>
        <w:rPr>
          <w:rFonts w:hint="eastAsia" w:ascii="Times New Roman" w:hAnsi="Times New Roman"/>
          <w:bCs/>
          <w:sz w:val="24"/>
          <w:szCs w:val="24"/>
        </w:rPr>
        <w:t>④　建立专项应急方案与PDCA闭环整改机制。同时针对粉尘、噪声、化学毒物等不同危害制定差异化防控方案，配套完善法律法规与国标作为执行依据。</w:t>
      </w:r>
    </w:p>
    <w:p w14:paraId="02B45819">
      <w:pPr>
        <w:rPr>
          <w:rFonts w:ascii="Times New Roman" w:hAnsi="Times New Roman"/>
          <w:bCs/>
          <w:sz w:val="24"/>
          <w:szCs w:val="24"/>
        </w:rPr>
      </w:pPr>
    </w:p>
    <w:p w14:paraId="5BA45E7E">
      <w:pPr>
        <w:pStyle w:val="168"/>
        <w:numPr>
          <w:ilvl w:val="1"/>
          <w:numId w:val="8"/>
        </w:numPr>
        <w:spacing w:before="156" w:beforeLines="50"/>
        <w:ind w:firstLineChars="0"/>
        <w:outlineLvl w:val="1"/>
        <w:rPr>
          <w:rFonts w:ascii="Times New Roman" w:hAnsi="Times New Roman"/>
          <w:b/>
          <w:bCs/>
          <w:sz w:val="24"/>
          <w:szCs w:val="24"/>
        </w:rPr>
      </w:pPr>
      <w:bookmarkStart w:id="670" w:name="_Toc10695"/>
      <w:r>
        <w:rPr>
          <w:rFonts w:hint="eastAsia" w:ascii="Times New Roman" w:hAnsi="Times New Roman"/>
          <w:b/>
          <w:bCs/>
          <w:sz w:val="24"/>
          <w:szCs w:val="24"/>
        </w:rPr>
        <w:t>认识甲醛，规范防护守护职业健康</w:t>
      </w:r>
      <w:bookmarkEnd w:id="670"/>
    </w:p>
    <w:p w14:paraId="4BC9F672">
      <w:pPr>
        <w:rPr>
          <w:rFonts w:ascii="Times New Roman" w:hAnsi="Times New Roman"/>
          <w:sz w:val="24"/>
          <w:szCs w:val="24"/>
        </w:rPr>
      </w:pPr>
      <w:r>
        <w:rPr>
          <w:rFonts w:ascii="Times New Roman" w:hAnsi="Times New Roman"/>
          <w:sz w:val="24"/>
          <w:szCs w:val="24"/>
        </w:rPr>
        <w:t>来源：</w:t>
      </w:r>
      <w:r>
        <w:rPr>
          <w:rFonts w:hint="eastAsia" w:ascii="Times New Roman" w:hAnsi="Times New Roman"/>
          <w:sz w:val="24"/>
          <w:szCs w:val="24"/>
        </w:rPr>
        <w:t xml:space="preserve">凉城县疾病预防与控制中心      </w:t>
      </w:r>
      <w:r>
        <w:rPr>
          <w:rFonts w:ascii="Times New Roman" w:hAnsi="Times New Roman"/>
          <w:sz w:val="24"/>
          <w:szCs w:val="24"/>
        </w:rPr>
        <w:t xml:space="preserve">  日期：</w:t>
      </w:r>
      <w:r>
        <w:rPr>
          <w:rFonts w:hint="eastAsia" w:ascii="Times New Roman" w:hAnsi="Times New Roman"/>
          <w:sz w:val="24"/>
          <w:szCs w:val="24"/>
        </w:rPr>
        <w:t>2026年7月15</w:t>
      </w:r>
      <w:r>
        <w:rPr>
          <w:rFonts w:ascii="Times New Roman" w:hAnsi="Times New Roman"/>
          <w:sz w:val="24"/>
          <w:szCs w:val="24"/>
        </w:rPr>
        <w:t>日</w:t>
      </w:r>
    </w:p>
    <w:p w14:paraId="1E0048C3">
      <w:pPr>
        <w:jc w:val="left"/>
        <w:rPr>
          <w:rStyle w:val="30"/>
          <w:rFonts w:ascii="Times New Roman" w:hAnsi="Times New Roman"/>
          <w:color w:val="4F81BD"/>
          <w:u w:val="single"/>
        </w:rPr>
      </w:pPr>
      <w:r>
        <w:fldChar w:fldCharType="begin"/>
      </w:r>
      <w:r>
        <w:instrText xml:space="preserve"> HYPERLINK "https://mp.weixin.qq.com/s/PxkilpG1I7748XxGJqEcfg" </w:instrText>
      </w:r>
      <w:r>
        <w:fldChar w:fldCharType="separate"/>
      </w:r>
      <w:r>
        <w:rPr>
          <w:rStyle w:val="30"/>
          <w:rFonts w:hint="eastAsia" w:ascii="Times New Roman" w:hAnsi="Times New Roman"/>
          <w:color w:val="4F81BD"/>
          <w:u w:val="single"/>
        </w:rPr>
        <w:t>https://mp.weixin.qq.com/s/PxkilpG1I7748XxGJqEcfg</w:t>
      </w:r>
      <w:r>
        <w:rPr>
          <w:rStyle w:val="30"/>
          <w:rFonts w:hint="eastAsia" w:ascii="Times New Roman" w:hAnsi="Times New Roman"/>
          <w:color w:val="4F81BD"/>
          <w:u w:val="single"/>
        </w:rPr>
        <w:fldChar w:fldCharType="end"/>
      </w:r>
    </w:p>
    <w:p w14:paraId="0BF4100C">
      <w:pPr>
        <w:ind w:firstLine="480"/>
        <w:rPr>
          <w:rFonts w:ascii="Times New Roman" w:hAnsi="Times New Roman"/>
          <w:bCs/>
          <w:sz w:val="24"/>
          <w:szCs w:val="24"/>
        </w:rPr>
      </w:pPr>
      <w:r>
        <w:rPr>
          <w:rFonts w:hint="eastAsia" w:ascii="Times New Roman" w:hAnsi="Times New Roman"/>
          <w:bCs/>
          <w:sz w:val="24"/>
          <w:szCs w:val="24"/>
        </w:rPr>
        <w:t>甲醛属于一类致癌物，短期高浓度接触会刺激眼鼻喉、诱发皮炎甚至喉头水肿；长期低浓度暴露会损伤呼吸道、免疫、造血功能，提升癌症风险。医疗病理、涂料化工、装修、纺织定型等岗位为高发区域。防护需坚持持续通风，规范佩戴防毒面罩、护目镜、防腐手套。企业须组织接触人员每年开展职业健康体检，通过多项目检查筛查早期损伤。</w:t>
      </w:r>
    </w:p>
    <w:p w14:paraId="2D186078">
      <w:pPr>
        <w:ind w:firstLine="480" w:firstLineChars="200"/>
        <w:rPr>
          <w:rFonts w:ascii="Times New Roman" w:hAnsi="Times New Roman"/>
          <w:bCs/>
          <w:sz w:val="24"/>
          <w:szCs w:val="24"/>
        </w:rPr>
        <w:sectPr>
          <w:headerReference r:id="rId11" w:type="default"/>
          <w:pgSz w:w="11906" w:h="16838"/>
          <w:pgMar w:top="1440" w:right="1418" w:bottom="1440" w:left="1418" w:header="567" w:footer="851" w:gutter="0"/>
          <w:cols w:space="720" w:num="1"/>
          <w:docGrid w:type="linesAndChars" w:linePitch="312" w:charSpace="0"/>
        </w:sectPr>
      </w:pPr>
    </w:p>
    <w:p w14:paraId="1B39B9B5">
      <w:pPr>
        <w:pStyle w:val="168"/>
        <w:numPr>
          <w:ilvl w:val="0"/>
          <w:numId w:val="2"/>
        </w:numPr>
        <w:adjustRightInd w:val="0"/>
        <w:snapToGrid w:val="0"/>
        <w:spacing w:before="156" w:beforeLines="50"/>
        <w:ind w:firstLineChars="0"/>
        <w:outlineLvl w:val="0"/>
        <w:rPr>
          <w:rFonts w:ascii="Times New Roman" w:hAnsi="Times New Roman"/>
          <w:bCs/>
          <w:sz w:val="24"/>
          <w:szCs w:val="24"/>
        </w:rPr>
      </w:pPr>
      <w:bookmarkStart w:id="671" w:name="_Toc16985"/>
      <w:r>
        <w:rPr>
          <w:rFonts w:ascii="Times New Roman" w:hAnsi="Times New Roman"/>
          <w:b/>
          <w:bCs/>
          <w:sz w:val="24"/>
          <w:szCs w:val="24"/>
        </w:rPr>
        <w:t>社会保险</w:t>
      </w:r>
      <w:r>
        <w:rPr>
          <w:rFonts w:hint="eastAsia" w:ascii="Times New Roman" w:hAnsi="Times New Roman"/>
          <w:b/>
          <w:bCs/>
          <w:sz w:val="24"/>
          <w:szCs w:val="24"/>
        </w:rPr>
        <w:t>、公积金</w:t>
      </w:r>
      <w:bookmarkEnd w:id="671"/>
    </w:p>
    <w:p w14:paraId="10960DA1">
      <w:pPr>
        <w:pStyle w:val="168"/>
        <w:numPr>
          <w:ilvl w:val="0"/>
          <w:numId w:val="9"/>
        </w:numPr>
        <w:spacing w:before="156" w:beforeLines="50"/>
        <w:ind w:firstLineChars="0"/>
        <w:outlineLvl w:val="1"/>
        <w:rPr>
          <w:rFonts w:ascii="Times New Roman" w:hAnsi="Times New Roman"/>
          <w:b/>
          <w:bCs/>
          <w:sz w:val="24"/>
          <w:szCs w:val="24"/>
        </w:rPr>
      </w:pPr>
      <w:bookmarkStart w:id="672" w:name="_Toc30000"/>
      <w:r>
        <w:rPr>
          <w:rFonts w:hint="eastAsia" w:ascii="Times New Roman" w:hAnsi="Times New Roman"/>
          <w:b/>
          <w:bCs/>
          <w:sz w:val="24"/>
          <w:szCs w:val="24"/>
        </w:rPr>
        <w:t>【广东珠海】7月1日起，珠海医保政策，有调整！‌</w:t>
      </w:r>
      <w:bookmarkEnd w:id="672"/>
    </w:p>
    <w:p w14:paraId="679587CB">
      <w:pPr>
        <w:rPr>
          <w:rFonts w:ascii="Times New Roman" w:hAnsi="Times New Roman"/>
          <w:bCs/>
          <w:sz w:val="24"/>
          <w:szCs w:val="24"/>
        </w:rPr>
      </w:pPr>
      <w:r>
        <w:rPr>
          <w:rFonts w:ascii="Times New Roman" w:hAnsi="Times New Roman"/>
          <w:bCs/>
          <w:sz w:val="24"/>
          <w:szCs w:val="24"/>
        </w:rPr>
        <w:t>来源：</w:t>
      </w:r>
      <w:r>
        <w:rPr>
          <w:rFonts w:hint="eastAsia" w:ascii="Times New Roman" w:hAnsi="Times New Roman"/>
          <w:bCs/>
          <w:sz w:val="24"/>
          <w:szCs w:val="24"/>
        </w:rPr>
        <w:t xml:space="preserve">珠海政府网                </w:t>
      </w:r>
      <w:r>
        <w:rPr>
          <w:rFonts w:ascii="Times New Roman" w:hAnsi="Times New Roman"/>
          <w:bCs/>
          <w:sz w:val="24"/>
          <w:szCs w:val="24"/>
        </w:rPr>
        <w:t xml:space="preserve">     日期：</w:t>
      </w:r>
      <w:r>
        <w:rPr>
          <w:rFonts w:hint="eastAsia" w:ascii="Times New Roman" w:hAnsi="Times New Roman"/>
          <w:bCs/>
          <w:sz w:val="24"/>
          <w:szCs w:val="24"/>
        </w:rPr>
        <w:t>2026年7月2日</w:t>
      </w:r>
    </w:p>
    <w:p w14:paraId="6E875A53">
      <w:pPr>
        <w:jc w:val="left"/>
        <w:rPr>
          <w:rStyle w:val="30"/>
          <w:rFonts w:ascii="Times New Roman" w:hAnsi="Times New Roman"/>
          <w:color w:val="4F81BD"/>
          <w:u w:val="single"/>
        </w:rPr>
      </w:pPr>
      <w:r>
        <w:fldChar w:fldCharType="begin"/>
      </w:r>
      <w:r>
        <w:instrText xml:space="preserve"> HYPERLINK "https://mp.weixin.qq.com/s/vQpRhKIHQSZOs7hU437baQ" </w:instrText>
      </w:r>
      <w:r>
        <w:fldChar w:fldCharType="separate"/>
      </w:r>
      <w:r>
        <w:rPr>
          <w:rStyle w:val="30"/>
          <w:rFonts w:hint="eastAsia" w:ascii="Times New Roman" w:hAnsi="Times New Roman"/>
          <w:color w:val="4F81BD"/>
          <w:u w:val="single"/>
        </w:rPr>
        <w:t>https://mp.weixin.qq.com/s/vQpRhKIHQSZOs7hU437baQ</w:t>
      </w:r>
      <w:r>
        <w:rPr>
          <w:rStyle w:val="30"/>
          <w:rFonts w:hint="eastAsia" w:ascii="Times New Roman" w:hAnsi="Times New Roman"/>
          <w:color w:val="4F81BD"/>
          <w:u w:val="single"/>
        </w:rPr>
        <w:fldChar w:fldCharType="end"/>
      </w:r>
    </w:p>
    <w:p w14:paraId="59A10B5A">
      <w:pPr>
        <w:ind w:firstLine="480" w:firstLineChars="200"/>
        <w:rPr>
          <w:rFonts w:ascii="Times New Roman" w:hAnsi="Times New Roman"/>
          <w:bCs/>
          <w:sz w:val="24"/>
          <w:szCs w:val="24"/>
        </w:rPr>
      </w:pPr>
      <w:r>
        <w:rPr>
          <w:rFonts w:hint="eastAsia" w:ascii="Times New Roman" w:hAnsi="Times New Roman"/>
          <w:bCs/>
          <w:sz w:val="24"/>
          <w:szCs w:val="24"/>
        </w:rPr>
        <w:t>7月1日起珠海实施医保新规，从四方面优化保障政策。</w:t>
      </w:r>
    </w:p>
    <w:p w14:paraId="123D5670">
      <w:pPr>
        <w:ind w:left="480" w:hanging="480" w:hangingChars="200"/>
        <w:rPr>
          <w:rFonts w:ascii="Times New Roman" w:hAnsi="Times New Roman"/>
          <w:bCs/>
          <w:sz w:val="24"/>
          <w:szCs w:val="24"/>
        </w:rPr>
      </w:pPr>
      <w:r>
        <w:rPr>
          <w:rFonts w:hint="eastAsia" w:ascii="Times New Roman" w:hAnsi="Times New Roman"/>
          <w:bCs/>
          <w:sz w:val="24"/>
          <w:szCs w:val="24"/>
        </w:rPr>
        <w:t>①　门诊特病统一待遇起算时间，恶性肿瘤非放化疗门特有效期调整为2年；</w:t>
      </w:r>
    </w:p>
    <w:p w14:paraId="5629B8E3">
      <w:pPr>
        <w:ind w:left="480" w:hanging="480" w:hangingChars="200"/>
        <w:rPr>
          <w:rFonts w:ascii="Times New Roman" w:hAnsi="Times New Roman"/>
          <w:bCs/>
          <w:sz w:val="24"/>
          <w:szCs w:val="24"/>
        </w:rPr>
      </w:pPr>
      <w:r>
        <w:rPr>
          <w:rFonts w:hint="eastAsia" w:ascii="Times New Roman" w:hAnsi="Times New Roman"/>
          <w:bCs/>
          <w:sz w:val="24"/>
          <w:szCs w:val="24"/>
        </w:rPr>
        <w:t>②　大病保险调整合规费用认定范围，困难群体起付线上调至6000元；</w:t>
      </w:r>
    </w:p>
    <w:p w14:paraId="19A6D121">
      <w:pPr>
        <w:ind w:left="480" w:hanging="480" w:hangingChars="200"/>
        <w:rPr>
          <w:rFonts w:ascii="Times New Roman" w:hAnsi="Times New Roman"/>
          <w:bCs/>
          <w:sz w:val="24"/>
          <w:szCs w:val="24"/>
        </w:rPr>
      </w:pPr>
      <w:r>
        <w:rPr>
          <w:rFonts w:hint="eastAsia" w:ascii="Times New Roman" w:hAnsi="Times New Roman"/>
          <w:bCs/>
          <w:sz w:val="24"/>
          <w:szCs w:val="24"/>
        </w:rPr>
        <w:t>③　生育津贴与连续缴费年限挂钩，缴满12个月足额发放，不足则按月折算；</w:t>
      </w:r>
    </w:p>
    <w:p w14:paraId="2FB1B1B6">
      <w:pPr>
        <w:ind w:left="480" w:hanging="480" w:hangingChars="200"/>
        <w:rPr>
          <w:rFonts w:ascii="Times New Roman" w:hAnsi="Times New Roman"/>
          <w:bCs/>
          <w:sz w:val="24"/>
          <w:szCs w:val="24"/>
        </w:rPr>
      </w:pPr>
      <w:r>
        <w:rPr>
          <w:rFonts w:hint="eastAsia" w:ascii="Times New Roman" w:hAnsi="Times New Roman"/>
          <w:bCs/>
          <w:sz w:val="24"/>
          <w:szCs w:val="24"/>
        </w:rPr>
        <w:t>④　交通事故医疗报销延续按责任比例结算规则，第三方伤害参照执行。</w:t>
      </w:r>
    </w:p>
    <w:p w14:paraId="4EFB5AF9">
      <w:pPr>
        <w:rPr>
          <w:rFonts w:ascii="Times New Roman" w:hAnsi="Times New Roman"/>
          <w:bCs/>
          <w:sz w:val="24"/>
          <w:szCs w:val="24"/>
        </w:rPr>
      </w:pPr>
    </w:p>
    <w:p w14:paraId="1BDDE3B7">
      <w:pPr>
        <w:pStyle w:val="168"/>
        <w:numPr>
          <w:ilvl w:val="0"/>
          <w:numId w:val="9"/>
        </w:numPr>
        <w:spacing w:before="156" w:beforeLines="50"/>
        <w:ind w:firstLineChars="0"/>
        <w:outlineLvl w:val="1"/>
        <w:rPr>
          <w:rFonts w:ascii="Times New Roman" w:hAnsi="Times New Roman"/>
          <w:b/>
          <w:bCs/>
          <w:sz w:val="24"/>
          <w:szCs w:val="24"/>
        </w:rPr>
      </w:pPr>
      <w:bookmarkStart w:id="673" w:name="_Toc24629"/>
      <w:r>
        <w:rPr>
          <w:rFonts w:hint="eastAsia" w:ascii="Times New Roman" w:hAnsi="Times New Roman"/>
          <w:b/>
          <w:bCs/>
          <w:sz w:val="24"/>
          <w:szCs w:val="24"/>
        </w:rPr>
        <w:t>“情绪工伤”，算工伤吗？</w:t>
      </w:r>
      <w:bookmarkEnd w:id="673"/>
    </w:p>
    <w:p w14:paraId="2A75B47B">
      <w:pPr>
        <w:rPr>
          <w:rFonts w:ascii="Times New Roman" w:hAnsi="Times New Roman"/>
          <w:sz w:val="24"/>
          <w:szCs w:val="24"/>
        </w:rPr>
      </w:pPr>
      <w:r>
        <w:rPr>
          <w:rFonts w:ascii="Times New Roman" w:hAnsi="Times New Roman"/>
          <w:sz w:val="24"/>
          <w:szCs w:val="24"/>
        </w:rPr>
        <w:t>来源：</w:t>
      </w:r>
      <w:r>
        <w:rPr>
          <w:rFonts w:hint="eastAsia" w:ascii="Times New Roman" w:hAnsi="Times New Roman"/>
          <w:sz w:val="24"/>
          <w:szCs w:val="24"/>
        </w:rPr>
        <w:t xml:space="preserve">中国人力资源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日期：</w:t>
      </w:r>
      <w:r>
        <w:rPr>
          <w:rFonts w:hint="eastAsia" w:ascii="Times New Roman" w:hAnsi="Times New Roman"/>
          <w:sz w:val="24"/>
          <w:szCs w:val="24"/>
        </w:rPr>
        <w:t>2026年7月8</w:t>
      </w:r>
      <w:r>
        <w:rPr>
          <w:rFonts w:ascii="Times New Roman" w:hAnsi="Times New Roman"/>
          <w:sz w:val="24"/>
          <w:szCs w:val="24"/>
        </w:rPr>
        <w:t xml:space="preserve">日 </w:t>
      </w:r>
    </w:p>
    <w:p w14:paraId="009993BA">
      <w:pPr>
        <w:jc w:val="left"/>
        <w:rPr>
          <w:rStyle w:val="32"/>
        </w:rPr>
      </w:pPr>
      <w:r>
        <w:rPr>
          <w:rFonts w:hint="eastAsia" w:ascii="Times New Roman" w:hAnsi="Times New Roman"/>
          <w:color w:val="4F81BD"/>
        </w:rPr>
        <w:fldChar w:fldCharType="begin"/>
      </w:r>
      <w:r>
        <w:rPr>
          <w:rFonts w:hint="eastAsia" w:ascii="Times New Roman" w:hAnsi="Times New Roman"/>
          <w:color w:val="4F81BD"/>
        </w:rPr>
        <w:instrText xml:space="preserve"> HYPERLINK "https://mp.weixin.qq.com/s/25v3GdItb-gPgqZ0szVBzg" </w:instrText>
      </w:r>
      <w:r>
        <w:rPr>
          <w:rFonts w:hint="eastAsia" w:ascii="Times New Roman" w:hAnsi="Times New Roman"/>
          <w:color w:val="4F81BD"/>
        </w:rPr>
        <w:fldChar w:fldCharType="separate"/>
      </w:r>
      <w:r>
        <w:rPr>
          <w:rStyle w:val="30"/>
          <w:rFonts w:hint="eastAsia" w:ascii="Times New Roman" w:hAnsi="Times New Roman"/>
          <w:color w:val="4F81BD"/>
          <w:u w:val="single"/>
        </w:rPr>
        <w:t>https://mp.weixin.qq.com/s/25v3GdItb-gPgqZ0szVBzg</w:t>
      </w:r>
    </w:p>
    <w:p w14:paraId="1EC4ED29">
      <w:pPr>
        <w:ind w:firstLine="420" w:firstLineChars="200"/>
        <w:rPr>
          <w:rFonts w:ascii="Times New Roman" w:hAnsi="Times New Roman"/>
          <w:bCs/>
          <w:sz w:val="24"/>
          <w:szCs w:val="24"/>
        </w:rPr>
      </w:pPr>
      <w:r>
        <w:rPr>
          <w:rFonts w:hint="eastAsia" w:ascii="Times New Roman" w:hAnsi="Times New Roman"/>
          <w:color w:val="4F81BD"/>
        </w:rPr>
        <w:fldChar w:fldCharType="end"/>
      </w:r>
      <w:r>
        <w:rPr>
          <w:rFonts w:hint="eastAsia" w:ascii="Times New Roman" w:hAnsi="Times New Roman"/>
          <w:bCs/>
          <w:sz w:val="24"/>
          <w:szCs w:val="24"/>
        </w:rPr>
        <w:t>2024年底创伤后应激障碍（PTSD）纳入法定职业病，履职途中遭遇性侵、暴力等突发恶性侵害直接诱发PTSD，证据齐全可认定工伤，天津、杭州已有典型判例。但长期高压、职场冷暴力累积形成的抑郁、焦虑，因难以判定唯一因果关系，且未列入职业病目录，暂无法认定工伤。劳动者遭遇职场精神霸凌，可留存证据通过劳动仲裁维权。精神类工伤尚无全国统一认定细则，认定结果存在地方裁量差异。</w:t>
      </w:r>
    </w:p>
    <w:p w14:paraId="03CB0648">
      <w:pPr>
        <w:rPr>
          <w:rFonts w:ascii="Times New Roman" w:hAnsi="Times New Roman"/>
          <w:bCs/>
          <w:sz w:val="24"/>
          <w:szCs w:val="24"/>
        </w:rPr>
      </w:pPr>
    </w:p>
    <w:p w14:paraId="1EBCA29B">
      <w:pPr>
        <w:pStyle w:val="168"/>
        <w:numPr>
          <w:ilvl w:val="0"/>
          <w:numId w:val="9"/>
        </w:numPr>
        <w:spacing w:before="156" w:beforeLines="50"/>
        <w:ind w:firstLineChars="0"/>
        <w:outlineLvl w:val="1"/>
        <w:rPr>
          <w:rFonts w:ascii="Times New Roman" w:hAnsi="Times New Roman"/>
          <w:b/>
          <w:bCs/>
          <w:sz w:val="24"/>
          <w:szCs w:val="24"/>
        </w:rPr>
      </w:pPr>
      <w:bookmarkStart w:id="674" w:name="_Toc26872"/>
      <w:r>
        <w:rPr>
          <w:rFonts w:hint="eastAsia" w:ascii="Times New Roman" w:hAnsi="Times New Roman"/>
          <w:b/>
          <w:bCs/>
          <w:sz w:val="24"/>
          <w:szCs w:val="24"/>
        </w:rPr>
        <w:t>全国基本医保参保增加469万人</w:t>
      </w:r>
      <w:bookmarkEnd w:id="674"/>
    </w:p>
    <w:p w14:paraId="45B6D71B">
      <w:pPr>
        <w:rPr>
          <w:rFonts w:ascii="Times New Roman" w:hAnsi="Times New Roman"/>
          <w:sz w:val="24"/>
          <w:szCs w:val="24"/>
        </w:rPr>
      </w:pPr>
      <w:r>
        <w:rPr>
          <w:rFonts w:ascii="Times New Roman" w:hAnsi="Times New Roman"/>
          <w:sz w:val="24"/>
          <w:szCs w:val="24"/>
        </w:rPr>
        <w:t>来源：</w:t>
      </w:r>
      <w:r>
        <w:rPr>
          <w:rFonts w:hint="eastAsia" w:ascii="Times New Roman" w:hAnsi="Times New Roman"/>
          <w:sz w:val="24"/>
          <w:szCs w:val="24"/>
        </w:rPr>
        <w:t xml:space="preserve">财经杂志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日期：</w:t>
      </w:r>
      <w:r>
        <w:rPr>
          <w:rFonts w:hint="eastAsia" w:ascii="Times New Roman" w:hAnsi="Times New Roman"/>
          <w:sz w:val="24"/>
          <w:szCs w:val="24"/>
        </w:rPr>
        <w:t>2026年7月10</w:t>
      </w:r>
      <w:r>
        <w:rPr>
          <w:rFonts w:ascii="Times New Roman" w:hAnsi="Times New Roman"/>
          <w:sz w:val="24"/>
          <w:szCs w:val="24"/>
        </w:rPr>
        <w:t xml:space="preserve">日 </w:t>
      </w:r>
    </w:p>
    <w:p w14:paraId="1267113F">
      <w:pPr>
        <w:jc w:val="left"/>
        <w:rPr>
          <w:rStyle w:val="30"/>
          <w:rFonts w:ascii="Times New Roman" w:hAnsi="Times New Roman"/>
          <w:color w:val="4F81BD"/>
          <w:u w:val="single"/>
        </w:rPr>
      </w:pPr>
      <w:r>
        <w:fldChar w:fldCharType="begin"/>
      </w:r>
      <w:r>
        <w:instrText xml:space="preserve"> HYPERLINK "https://mp.weixin.qq.com/s/WoPtqC9ifKAuMtVzIT9zag" </w:instrText>
      </w:r>
      <w:r>
        <w:fldChar w:fldCharType="separate"/>
      </w:r>
      <w:r>
        <w:rPr>
          <w:rStyle w:val="30"/>
          <w:rFonts w:hint="eastAsia" w:ascii="Times New Roman" w:hAnsi="Times New Roman"/>
          <w:color w:val="4F81BD"/>
          <w:u w:val="single"/>
        </w:rPr>
        <w:t>https://mp.weixin.qq.com/s/WoPtqC9ifKAuMtVzIT9zag</w:t>
      </w:r>
      <w:r>
        <w:rPr>
          <w:rStyle w:val="30"/>
          <w:rFonts w:hint="eastAsia" w:ascii="Times New Roman" w:hAnsi="Times New Roman"/>
          <w:color w:val="4F81BD"/>
          <w:u w:val="single"/>
        </w:rPr>
        <w:fldChar w:fldCharType="end"/>
      </w:r>
    </w:p>
    <w:p w14:paraId="170D655F">
      <w:pPr>
        <w:ind w:firstLine="480" w:firstLineChars="200"/>
        <w:rPr>
          <w:rFonts w:ascii="Times New Roman" w:hAnsi="Times New Roman"/>
          <w:bCs/>
          <w:sz w:val="24"/>
          <w:szCs w:val="24"/>
        </w:rPr>
      </w:pPr>
      <w:r>
        <w:rPr>
          <w:rFonts w:hint="eastAsia" w:ascii="Times New Roman" w:hAnsi="Times New Roman"/>
          <w:bCs/>
          <w:sz w:val="24"/>
          <w:szCs w:val="24"/>
        </w:rPr>
        <w:t>国家医保局在上半年例行新闻发布会上发布的数据显示，1-5月全国基本医保参保13.19亿人，同比新增469万，职工医保参保上涨、居民医保小幅缩减。国家推进灵活就业人员参保优化：取消就业地参保户籍门槛，逐步放开同步参保生育险；各地提供缴费基数、比例、周期多元选择。同时推进医保个人账户家庭共济，针对新业态群体开展参保宣传扩面行动，完善全民参保数据库。</w:t>
      </w:r>
    </w:p>
    <w:p w14:paraId="77F6ABED">
      <w:pPr>
        <w:pStyle w:val="168"/>
        <w:spacing w:before="156" w:beforeLines="50"/>
        <w:ind w:firstLine="0" w:firstLineChars="0"/>
        <w:outlineLvl w:val="1"/>
        <w:rPr>
          <w:rFonts w:ascii="Times New Roman" w:hAnsi="Times New Roman"/>
          <w:b/>
          <w:bCs/>
          <w:sz w:val="24"/>
          <w:szCs w:val="24"/>
        </w:rPr>
      </w:pPr>
    </w:p>
    <w:p w14:paraId="4D2E88B3">
      <w:pPr>
        <w:pStyle w:val="168"/>
        <w:numPr>
          <w:ilvl w:val="0"/>
          <w:numId w:val="9"/>
        </w:numPr>
        <w:spacing w:before="156" w:beforeLines="50"/>
        <w:ind w:firstLineChars="0"/>
        <w:outlineLvl w:val="1"/>
        <w:rPr>
          <w:rFonts w:ascii="Times New Roman" w:hAnsi="Times New Roman"/>
          <w:b/>
          <w:bCs/>
          <w:sz w:val="24"/>
          <w:szCs w:val="24"/>
        </w:rPr>
      </w:pPr>
      <w:bookmarkStart w:id="675" w:name="_Toc13291"/>
      <w:r>
        <w:rPr>
          <w:rFonts w:hint="eastAsia" w:ascii="Times New Roman" w:hAnsi="Times New Roman"/>
          <w:b/>
          <w:bCs/>
          <w:sz w:val="24"/>
          <w:szCs w:val="24"/>
        </w:rPr>
        <w:t>东软以“不接受就走”强制降公积金，员工真的只能认栽？</w:t>
      </w:r>
      <w:bookmarkEnd w:id="675"/>
    </w:p>
    <w:p w14:paraId="0D3F208F">
      <w:pPr>
        <w:rPr>
          <w:rFonts w:ascii="Times New Roman" w:hAnsi="Times New Roman"/>
          <w:sz w:val="24"/>
          <w:szCs w:val="24"/>
        </w:rPr>
      </w:pPr>
      <w:r>
        <w:rPr>
          <w:rFonts w:ascii="Times New Roman" w:hAnsi="Times New Roman"/>
          <w:sz w:val="24"/>
          <w:szCs w:val="24"/>
        </w:rPr>
        <w:t>来源：</w:t>
      </w:r>
      <w:r>
        <w:rPr>
          <w:rFonts w:hint="eastAsia" w:ascii="Times New Roman" w:hAnsi="Times New Roman"/>
          <w:sz w:val="24"/>
          <w:szCs w:val="24"/>
        </w:rPr>
        <w:t xml:space="preserve">打工没有自由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日期：</w:t>
      </w:r>
      <w:r>
        <w:rPr>
          <w:rFonts w:hint="eastAsia" w:ascii="Times New Roman" w:hAnsi="Times New Roman"/>
          <w:sz w:val="24"/>
          <w:szCs w:val="24"/>
        </w:rPr>
        <w:t>2026年7月13</w:t>
      </w:r>
      <w:r>
        <w:rPr>
          <w:rFonts w:ascii="Times New Roman" w:hAnsi="Times New Roman"/>
          <w:sz w:val="24"/>
          <w:szCs w:val="24"/>
        </w:rPr>
        <w:t xml:space="preserve">日 </w:t>
      </w:r>
    </w:p>
    <w:p w14:paraId="49D0C625">
      <w:pPr>
        <w:jc w:val="left"/>
        <w:rPr>
          <w:rStyle w:val="30"/>
          <w:rFonts w:ascii="Times New Roman" w:hAnsi="Times New Roman"/>
          <w:color w:val="4F81BD"/>
          <w:u w:val="single"/>
        </w:rPr>
      </w:pPr>
      <w:r>
        <w:fldChar w:fldCharType="begin"/>
      </w:r>
      <w:r>
        <w:instrText xml:space="preserve"> HYPERLINK "https://mp.weixin.qq.com/s/BDm9R6ZdfayMeGA91L5uBQ" </w:instrText>
      </w:r>
      <w:r>
        <w:fldChar w:fldCharType="separate"/>
      </w:r>
      <w:r>
        <w:rPr>
          <w:rStyle w:val="30"/>
          <w:rFonts w:hint="eastAsia" w:ascii="Times New Roman" w:hAnsi="Times New Roman"/>
          <w:color w:val="4F81BD"/>
          <w:u w:val="single"/>
        </w:rPr>
        <w:t>https://mp.weixin.qq.com/s/BDm9R6ZdfayMeGA91L5uBQ</w:t>
      </w:r>
      <w:r>
        <w:rPr>
          <w:rStyle w:val="30"/>
          <w:rFonts w:hint="eastAsia" w:ascii="Times New Roman" w:hAnsi="Times New Roman"/>
          <w:color w:val="4F81BD"/>
          <w:u w:val="single"/>
        </w:rPr>
        <w:fldChar w:fldCharType="end"/>
      </w:r>
    </w:p>
    <w:p w14:paraId="694E5C1F">
      <w:pPr>
        <w:ind w:firstLine="480" w:firstLineChars="200"/>
        <w:rPr>
          <w:rFonts w:ascii="Times New Roman" w:hAnsi="Times New Roman"/>
          <w:bCs/>
          <w:sz w:val="24"/>
          <w:szCs w:val="24"/>
        </w:rPr>
      </w:pPr>
      <w:r>
        <w:rPr>
          <w:rFonts w:hint="eastAsia" w:ascii="Times New Roman" w:hAnsi="Times New Roman"/>
          <w:bCs/>
          <w:sz w:val="24"/>
          <w:szCs w:val="24"/>
        </w:rPr>
        <w:t>网传东软集团口头通知将员工双边公积金缴存比例由10%降至6%，以“不接受就离职”施压，同步收紧考勤压缩午休时长变相逼退员工。企业称是例行调整，但依据条例，下调公积金需经职工讨论、公积金中心审批，公司未履行法定民主流程，且原本缴存基数未足额合规。原因疑似企业近年持续亏损，加码AI研发承压，削减员工公积金成本（万人规模年节省近亿元）。</w:t>
      </w:r>
    </w:p>
    <w:p w14:paraId="7E30F390">
      <w:pPr>
        <w:ind w:firstLine="480" w:firstLineChars="200"/>
        <w:rPr>
          <w:rFonts w:ascii="Times New Roman" w:hAnsi="Times New Roman"/>
          <w:bCs/>
          <w:sz w:val="24"/>
          <w:szCs w:val="24"/>
        </w:rPr>
      </w:pPr>
    </w:p>
    <w:p w14:paraId="36FCE781">
      <w:pPr>
        <w:ind w:firstLine="480" w:firstLineChars="200"/>
        <w:rPr>
          <w:rFonts w:ascii="Times New Roman" w:hAnsi="Times New Roman"/>
          <w:bCs/>
          <w:sz w:val="24"/>
          <w:szCs w:val="24"/>
        </w:rPr>
        <w:sectPr>
          <w:headerReference r:id="rId12" w:type="default"/>
          <w:pgSz w:w="11906" w:h="16838"/>
          <w:pgMar w:top="1440" w:right="1418" w:bottom="1440" w:left="1418" w:header="567" w:footer="851" w:gutter="0"/>
          <w:cols w:space="720" w:num="1"/>
          <w:docGrid w:type="linesAndChars" w:linePitch="312" w:charSpace="0"/>
        </w:sectPr>
      </w:pPr>
    </w:p>
    <w:p w14:paraId="1F4A1403">
      <w:pPr>
        <w:pStyle w:val="168"/>
        <w:numPr>
          <w:ilvl w:val="0"/>
          <w:numId w:val="2"/>
        </w:numPr>
        <w:adjustRightInd w:val="0"/>
        <w:snapToGrid w:val="0"/>
        <w:spacing w:before="156" w:beforeLines="50"/>
        <w:ind w:firstLineChars="0"/>
        <w:outlineLvl w:val="0"/>
        <w:rPr>
          <w:rFonts w:ascii="Times New Roman" w:hAnsi="Times New Roman"/>
          <w:b/>
          <w:bCs/>
          <w:sz w:val="24"/>
          <w:szCs w:val="24"/>
        </w:rPr>
      </w:pPr>
      <w:bookmarkStart w:id="676" w:name="_Toc6986"/>
      <w:r>
        <w:rPr>
          <w:rFonts w:ascii="Times New Roman" w:hAnsi="Times New Roman"/>
          <w:b/>
          <w:bCs/>
          <w:sz w:val="24"/>
          <w:szCs w:val="24"/>
        </w:rPr>
        <w:t>女工与性别</w:t>
      </w:r>
      <w:bookmarkEnd w:id="676"/>
      <w:bookmarkStart w:id="677" w:name="_Toc39081058"/>
      <w:bookmarkEnd w:id="677"/>
      <w:bookmarkStart w:id="678" w:name="_Toc39080425"/>
      <w:bookmarkEnd w:id="678"/>
      <w:bookmarkStart w:id="679" w:name="_Toc39081061"/>
      <w:bookmarkEnd w:id="679"/>
      <w:bookmarkStart w:id="680" w:name="_Toc39080428"/>
      <w:bookmarkEnd w:id="680"/>
    </w:p>
    <w:p w14:paraId="77EE69E3">
      <w:pPr>
        <w:pStyle w:val="168"/>
        <w:numPr>
          <w:ilvl w:val="1"/>
          <w:numId w:val="10"/>
        </w:numPr>
        <w:spacing w:before="156" w:beforeLines="50"/>
        <w:ind w:firstLineChars="0"/>
        <w:outlineLvl w:val="1"/>
        <w:rPr>
          <w:rFonts w:ascii="Times New Roman" w:hAnsi="Times New Roman"/>
          <w:b/>
          <w:bCs/>
          <w:sz w:val="24"/>
          <w:szCs w:val="24"/>
        </w:rPr>
      </w:pPr>
      <w:bookmarkStart w:id="681" w:name="_Toc25781"/>
      <w:r>
        <w:rPr>
          <w:rFonts w:hint="eastAsia" w:ascii="Times New Roman" w:hAnsi="Times New Roman"/>
          <w:b/>
          <w:bCs/>
          <w:sz w:val="24"/>
          <w:szCs w:val="24"/>
        </w:rPr>
        <w:t>讨不到薪的女油漆工们</w:t>
      </w:r>
      <w:bookmarkEnd w:id="681"/>
    </w:p>
    <w:p w14:paraId="10612F84">
      <w:pPr>
        <w:jc w:val="left"/>
        <w:rPr>
          <w:rStyle w:val="30"/>
          <w:rFonts w:ascii="Times New Roman" w:hAnsi="Times New Roman"/>
          <w:color w:val="4F81BD"/>
          <w:u w:val="single"/>
        </w:rPr>
      </w:pPr>
      <w:r>
        <w:rPr>
          <w:rFonts w:hint="eastAsia" w:ascii="Times New Roman" w:hAnsi="Times New Roman"/>
          <w:sz w:val="24"/>
          <w:szCs w:val="24"/>
        </w:rPr>
        <w:t>来源：真实故事计划                  日期：2026年7月15日</w:t>
      </w:r>
      <w:r>
        <w:rPr>
          <w:rFonts w:hint="eastAsia" w:ascii="Times New Roman" w:hAnsi="Times New Roman"/>
          <w:sz w:val="24"/>
          <w:szCs w:val="24"/>
        </w:rPr>
        <w:cr/>
      </w:r>
      <w:r>
        <w:fldChar w:fldCharType="begin"/>
      </w:r>
      <w:r>
        <w:instrText xml:space="preserve"> HYPERLINK "https://mp.weixin.qq.com/s/j45lasUqVvHFPxbvxm-zdA" </w:instrText>
      </w:r>
      <w:r>
        <w:fldChar w:fldCharType="separate"/>
      </w:r>
      <w:r>
        <w:rPr>
          <w:rStyle w:val="30"/>
          <w:rFonts w:hint="eastAsia" w:ascii="Times New Roman" w:hAnsi="Times New Roman"/>
          <w:color w:val="4F81BD"/>
          <w:u w:val="single"/>
        </w:rPr>
        <w:t>https://mp.weixin.qq.com/s/j45lasUqVvHFPxbvxm-zdA</w:t>
      </w:r>
      <w:r>
        <w:rPr>
          <w:rStyle w:val="30"/>
          <w:rFonts w:hint="eastAsia" w:ascii="Times New Roman" w:hAnsi="Times New Roman"/>
          <w:color w:val="4F81BD"/>
          <w:u w:val="single"/>
        </w:rPr>
        <w:fldChar w:fldCharType="end"/>
      </w:r>
    </w:p>
    <w:p w14:paraId="7B688CC7">
      <w:pPr>
        <w:ind w:firstLine="480" w:firstLineChars="200"/>
        <w:rPr>
          <w:rFonts w:ascii="Times New Roman" w:hAnsi="Times New Roman"/>
          <w:bCs/>
          <w:sz w:val="24"/>
          <w:szCs w:val="24"/>
        </w:rPr>
      </w:pPr>
      <w:r>
        <w:rPr>
          <w:rFonts w:hint="eastAsia" w:ascii="Times New Roman" w:hAnsi="Times New Roman"/>
          <w:bCs/>
          <w:sz w:val="24"/>
          <w:szCs w:val="24"/>
        </w:rPr>
        <w:t>当下油漆工多为40至60岁农村中老年女性，因工地普遍禁止55岁以上的女性油漆工作业，她们很多被迫转向无规范保障的家装零散活，极易遭遇欠薪。工人张淑玲被包工头拖欠薪资五年，多次上门、起诉维权，可包工头资产登记在其父名下，法院难以执行回款。家装依赖口头约定，劳动监察渠道难以介入，维权成本高、收效甚微。该工种重体力、长期接触甲醛、粉尘，防护缺失易引发关节、呼吸道损伤；从业者多需挣钱供子女成家求学，虽工作高危辛苦，却缺少替代就业选择，长期陷入劳动保障薄弱、维权艰难的生存困境。</w:t>
      </w:r>
    </w:p>
    <w:p w14:paraId="74EDA67A">
      <w:pPr>
        <w:rPr>
          <w:rFonts w:ascii="Times New Roman" w:hAnsi="Times New Roman"/>
          <w:bCs/>
          <w:sz w:val="24"/>
          <w:szCs w:val="24"/>
        </w:rPr>
      </w:pPr>
    </w:p>
    <w:p w14:paraId="5C187DA5">
      <w:pPr>
        <w:pStyle w:val="168"/>
        <w:numPr>
          <w:ilvl w:val="1"/>
          <w:numId w:val="10"/>
        </w:numPr>
        <w:spacing w:before="156" w:beforeLines="50"/>
        <w:ind w:firstLineChars="0"/>
        <w:outlineLvl w:val="1"/>
        <w:rPr>
          <w:rFonts w:ascii="Times New Roman" w:hAnsi="Times New Roman"/>
          <w:b/>
          <w:bCs/>
          <w:sz w:val="24"/>
          <w:szCs w:val="24"/>
        </w:rPr>
      </w:pPr>
      <w:bookmarkStart w:id="682" w:name="_Toc16718"/>
      <w:r>
        <w:rPr>
          <w:rFonts w:hint="eastAsia" w:ascii="Times New Roman" w:hAnsi="Times New Roman"/>
          <w:b/>
          <w:bCs/>
          <w:sz w:val="24"/>
          <w:szCs w:val="24"/>
        </w:rPr>
        <w:t>【广东深圳】半枝莲十五周年|我走了很长的路，愿半枝莲被看见</w:t>
      </w:r>
      <w:bookmarkEnd w:id="682"/>
    </w:p>
    <w:p w14:paraId="32990F5D">
      <w:pPr>
        <w:jc w:val="left"/>
        <w:rPr>
          <w:rStyle w:val="30"/>
          <w:rFonts w:ascii="Times New Roman" w:hAnsi="Times New Roman"/>
          <w:color w:val="4F81BD"/>
          <w:u w:val="single"/>
        </w:rPr>
      </w:pPr>
      <w:r>
        <w:rPr>
          <w:rFonts w:hint="eastAsia" w:ascii="Times New Roman" w:hAnsi="Times New Roman"/>
          <w:sz w:val="24"/>
          <w:szCs w:val="24"/>
        </w:rPr>
        <w:t>来源：半枝莲姐妹关爱中心            日期：2026年7月15日</w:t>
      </w:r>
      <w:r>
        <w:rPr>
          <w:rFonts w:hint="eastAsia" w:ascii="Times New Roman" w:hAnsi="Times New Roman"/>
          <w:sz w:val="24"/>
          <w:szCs w:val="24"/>
        </w:rPr>
        <w:cr/>
      </w:r>
      <w:r>
        <w:fldChar w:fldCharType="begin"/>
      </w:r>
      <w:r>
        <w:instrText xml:space="preserve"> HYPERLINK "https://mp.weixin.qq.com/s/ixpOWu97sDK02Wc_0FR98Q" </w:instrText>
      </w:r>
      <w:r>
        <w:fldChar w:fldCharType="separate"/>
      </w:r>
      <w:r>
        <w:rPr>
          <w:rStyle w:val="30"/>
          <w:rFonts w:hint="eastAsia" w:ascii="Times New Roman" w:hAnsi="Times New Roman"/>
          <w:color w:val="4F81BD"/>
          <w:u w:val="single"/>
        </w:rPr>
        <w:t>https://mp.weixin.qq.com/s/ixpOWu97sDK02Wc_0FR98Q</w:t>
      </w:r>
      <w:r>
        <w:rPr>
          <w:rStyle w:val="30"/>
          <w:rFonts w:hint="eastAsia" w:ascii="Times New Roman" w:hAnsi="Times New Roman"/>
          <w:color w:val="4F81BD"/>
          <w:u w:val="single"/>
        </w:rPr>
        <w:fldChar w:fldCharType="end"/>
      </w:r>
    </w:p>
    <w:p w14:paraId="34EF3642">
      <w:pPr>
        <w:ind w:firstLine="480" w:firstLineChars="200"/>
        <w:rPr>
          <w:rFonts w:ascii="Times New Roman" w:hAnsi="Times New Roman"/>
          <w:bCs/>
          <w:sz w:val="24"/>
          <w:szCs w:val="24"/>
        </w:rPr>
      </w:pPr>
      <w:r>
        <w:rPr>
          <w:rFonts w:hint="eastAsia" w:ascii="Times New Roman" w:hAnsi="Times New Roman"/>
          <w:bCs/>
          <w:sz w:val="24"/>
          <w:szCs w:val="24"/>
        </w:rPr>
        <w:t>2011年开始扎根深圳城中村服务流动女性的半枝莲姐妹关爱中心已成立十五周年。机构初期办证、筹款举步维艰，仍然深入社区开展健康筛查、防艾科普、女性赋能活动，历经五次搬迁，坚守服务一线。机构长期面临资金短缺难题，依靠月捐项目维系运营，更换备案号后流失过半月捐人。机构以赋能流动女性、搭建互助网络为使命，依靠志愿者、月捐人持续托举，坚持扎根基层女性公益，期盼获得更多社会关注与支持。</w:t>
      </w:r>
    </w:p>
    <w:p w14:paraId="580142CA">
      <w:pPr>
        <w:rPr>
          <w:rFonts w:ascii="Times New Roman" w:hAnsi="Times New Roman"/>
          <w:bCs/>
          <w:sz w:val="24"/>
          <w:szCs w:val="24"/>
        </w:rPr>
      </w:pPr>
    </w:p>
    <w:p w14:paraId="436C1DCB">
      <w:pPr>
        <w:ind w:firstLine="480" w:firstLineChars="200"/>
        <w:rPr>
          <w:rFonts w:ascii="Times New Roman" w:hAnsi="Times New Roman"/>
          <w:bCs/>
          <w:sz w:val="24"/>
          <w:szCs w:val="24"/>
        </w:rPr>
      </w:pPr>
    </w:p>
    <w:p w14:paraId="25BFC97E">
      <w:pPr>
        <w:ind w:firstLine="480" w:firstLineChars="200"/>
        <w:rPr>
          <w:rFonts w:ascii="Times New Roman" w:hAnsi="Times New Roman"/>
          <w:bCs/>
          <w:sz w:val="24"/>
          <w:szCs w:val="24"/>
        </w:rPr>
        <w:sectPr>
          <w:headerReference r:id="rId13" w:type="default"/>
          <w:pgSz w:w="11906" w:h="16838"/>
          <w:pgMar w:top="1440" w:right="1418" w:bottom="1440" w:left="1418" w:header="567" w:footer="851" w:gutter="0"/>
          <w:cols w:space="720" w:num="1"/>
          <w:docGrid w:type="linesAndChars" w:linePitch="312" w:charSpace="0"/>
        </w:sectPr>
      </w:pPr>
    </w:p>
    <w:p w14:paraId="49A1AAF5">
      <w:pPr>
        <w:pStyle w:val="168"/>
        <w:numPr>
          <w:ilvl w:val="0"/>
          <w:numId w:val="2"/>
        </w:numPr>
        <w:adjustRightInd w:val="0"/>
        <w:snapToGrid w:val="0"/>
        <w:spacing w:before="156" w:beforeLines="50"/>
        <w:ind w:firstLineChars="0"/>
        <w:outlineLvl w:val="0"/>
        <w:rPr>
          <w:rFonts w:ascii="Times New Roman" w:hAnsi="Times New Roman"/>
          <w:b/>
          <w:bCs/>
          <w:sz w:val="24"/>
          <w:szCs w:val="24"/>
        </w:rPr>
      </w:pPr>
      <w:bookmarkStart w:id="683" w:name="_Toc6819"/>
      <w:bookmarkStart w:id="684" w:name="_Toc14589"/>
      <w:r>
        <w:rPr>
          <w:rFonts w:ascii="Times New Roman" w:hAnsi="Times New Roman"/>
          <w:b/>
          <w:bCs/>
          <w:sz w:val="24"/>
          <w:szCs w:val="24"/>
        </w:rPr>
        <w:t>环境健康</w:t>
      </w:r>
      <w:bookmarkEnd w:id="683"/>
      <w:bookmarkEnd w:id="684"/>
    </w:p>
    <w:p w14:paraId="5A285E15">
      <w:pPr>
        <w:pStyle w:val="168"/>
        <w:numPr>
          <w:ilvl w:val="1"/>
          <w:numId w:val="11"/>
        </w:numPr>
        <w:spacing w:before="156" w:beforeLines="50"/>
        <w:ind w:firstLineChars="0"/>
        <w:outlineLvl w:val="1"/>
        <w:rPr>
          <w:rFonts w:ascii="Times New Roman" w:hAnsi="Times New Roman"/>
          <w:b/>
          <w:bCs/>
          <w:sz w:val="24"/>
          <w:szCs w:val="24"/>
        </w:rPr>
      </w:pPr>
      <w:bookmarkStart w:id="685" w:name="_Toc13364"/>
      <w:r>
        <w:rPr>
          <w:rFonts w:hint="eastAsia" w:ascii="Times New Roman" w:hAnsi="Times New Roman"/>
          <w:b/>
          <w:bCs/>
          <w:sz w:val="24"/>
          <w:szCs w:val="24"/>
        </w:rPr>
        <w:t>【海南】废家电堆成山、废液满地流，媒体曝光后，省委召开会议部署专项整治</w:t>
      </w:r>
      <w:bookmarkEnd w:id="685"/>
    </w:p>
    <w:p w14:paraId="59AE26BE">
      <w:pPr>
        <w:rPr>
          <w:rFonts w:ascii="Times New Roman" w:hAnsi="Times New Roman"/>
          <w:sz w:val="24"/>
          <w:szCs w:val="24"/>
        </w:rPr>
      </w:pPr>
      <w:r>
        <w:rPr>
          <w:rFonts w:ascii="Times New Roman" w:hAnsi="Times New Roman"/>
          <w:sz w:val="24"/>
          <w:szCs w:val="24"/>
        </w:rPr>
        <w:t>来源：</w:t>
      </w:r>
      <w:r>
        <w:rPr>
          <w:rFonts w:hint="eastAsia" w:ascii="Times New Roman" w:hAnsi="Times New Roman"/>
          <w:sz w:val="24"/>
          <w:szCs w:val="24"/>
        </w:rPr>
        <w:t xml:space="preserve">中国环境                   </w:t>
      </w:r>
      <w:r>
        <w:rPr>
          <w:rFonts w:hint="eastAsia" w:ascii="Times New Roman" w:hAnsi="Times New Roman"/>
          <w:bCs/>
          <w:sz w:val="24"/>
          <w:szCs w:val="24"/>
        </w:rPr>
        <w:t xml:space="preserve">  </w:t>
      </w:r>
      <w:r>
        <w:rPr>
          <w:rFonts w:ascii="Times New Roman" w:hAnsi="Times New Roman"/>
          <w:sz w:val="24"/>
          <w:szCs w:val="24"/>
        </w:rPr>
        <w:t xml:space="preserve">    日期：</w:t>
      </w:r>
      <w:r>
        <w:rPr>
          <w:rFonts w:hint="eastAsia" w:ascii="Times New Roman" w:hAnsi="Times New Roman"/>
          <w:sz w:val="24"/>
          <w:szCs w:val="24"/>
        </w:rPr>
        <w:t>2026年7月9</w:t>
      </w:r>
      <w:r>
        <w:rPr>
          <w:rFonts w:ascii="Times New Roman" w:hAnsi="Times New Roman"/>
          <w:sz w:val="24"/>
          <w:szCs w:val="24"/>
        </w:rPr>
        <w:t>日</w:t>
      </w:r>
    </w:p>
    <w:p w14:paraId="09111C12">
      <w:pPr>
        <w:jc w:val="left"/>
        <w:rPr>
          <w:rStyle w:val="30"/>
          <w:rFonts w:ascii="Times New Roman" w:hAnsi="Times New Roman"/>
          <w:color w:val="4F81BD"/>
          <w:u w:val="single"/>
        </w:rPr>
      </w:pPr>
      <w:r>
        <w:fldChar w:fldCharType="begin"/>
      </w:r>
      <w:r>
        <w:instrText xml:space="preserve"> HYPERLINK "https://mp.weixin.qq.com/s/NNBmXxdj5jUjTAS5C34KmQ" </w:instrText>
      </w:r>
      <w:r>
        <w:fldChar w:fldCharType="separate"/>
      </w:r>
      <w:r>
        <w:rPr>
          <w:rStyle w:val="30"/>
          <w:rFonts w:hint="eastAsia" w:ascii="Times New Roman" w:hAnsi="Times New Roman"/>
          <w:color w:val="4F81BD"/>
          <w:u w:val="single"/>
        </w:rPr>
        <w:t>https://mp.weixin.qq.com/s/NNBmXxdj5jUjTAS5C34KmQ</w:t>
      </w:r>
      <w:r>
        <w:rPr>
          <w:rStyle w:val="30"/>
          <w:rFonts w:hint="eastAsia" w:ascii="Times New Roman" w:hAnsi="Times New Roman"/>
          <w:color w:val="4F81BD"/>
          <w:u w:val="single"/>
        </w:rPr>
        <w:fldChar w:fldCharType="end"/>
      </w:r>
    </w:p>
    <w:p w14:paraId="706E983B">
      <w:pPr>
        <w:ind w:firstLine="480" w:firstLineChars="200"/>
        <w:rPr>
          <w:rFonts w:ascii="Times New Roman" w:hAnsi="Times New Roman"/>
          <w:bCs/>
          <w:sz w:val="24"/>
          <w:szCs w:val="24"/>
        </w:rPr>
      </w:pPr>
      <w:r>
        <w:rPr>
          <w:rFonts w:hint="eastAsia" w:ascii="Times New Roman" w:hAnsi="Times New Roman"/>
          <w:bCs/>
          <w:sz w:val="24"/>
          <w:szCs w:val="24"/>
        </w:rPr>
        <w:t>媒体曝光海口美兰区村庄内无证废旧家电拆解黑作坊，露天大量堆放废弃冰箱、空调等电器，采用暴力粗放拆解方式；场地未做防渗硬化，含铅、汞、镉的重金属废液随意渗漏进土壤，粉尘遍地，工人仅佩戴简易口罩，缺少全套防护用品，存在水土长期污染隐患。海南固废治理短板此前已被中央环保督察点名。曝光后省委常委会部署全省固废专项整治，多部门联合现场处置污染点位。</w:t>
      </w:r>
    </w:p>
    <w:p w14:paraId="5DD30A64">
      <w:pPr>
        <w:ind w:firstLine="480" w:firstLineChars="200"/>
        <w:rPr>
          <w:rFonts w:ascii="Times New Roman" w:hAnsi="Times New Roman"/>
          <w:bCs/>
          <w:sz w:val="24"/>
          <w:szCs w:val="24"/>
        </w:rPr>
      </w:pPr>
    </w:p>
    <w:p w14:paraId="04427B05">
      <w:pPr>
        <w:pStyle w:val="168"/>
        <w:numPr>
          <w:ilvl w:val="1"/>
          <w:numId w:val="11"/>
        </w:numPr>
        <w:spacing w:before="156" w:beforeLines="50"/>
        <w:ind w:firstLineChars="0"/>
        <w:outlineLvl w:val="1"/>
        <w:rPr>
          <w:rFonts w:ascii="Times New Roman" w:hAnsi="Times New Roman"/>
          <w:b/>
          <w:bCs/>
          <w:sz w:val="24"/>
          <w:szCs w:val="24"/>
        </w:rPr>
      </w:pPr>
      <w:bookmarkStart w:id="686" w:name="_Toc24066"/>
      <w:r>
        <w:rPr>
          <w:rFonts w:hint="eastAsia" w:ascii="Times New Roman" w:hAnsi="Times New Roman"/>
          <w:b/>
          <w:bCs/>
          <w:sz w:val="24"/>
          <w:szCs w:val="24"/>
        </w:rPr>
        <w:t>20款热销儿童游泳圈送检：3款邻苯超标，最高超标323倍</w:t>
      </w:r>
      <w:bookmarkEnd w:id="686"/>
    </w:p>
    <w:p w14:paraId="05761662">
      <w:pPr>
        <w:rPr>
          <w:rFonts w:ascii="Times New Roman" w:hAnsi="Times New Roman"/>
          <w:sz w:val="24"/>
          <w:szCs w:val="24"/>
        </w:rPr>
      </w:pPr>
      <w:r>
        <w:rPr>
          <w:rFonts w:ascii="Times New Roman" w:hAnsi="Times New Roman"/>
          <w:sz w:val="24"/>
          <w:szCs w:val="24"/>
        </w:rPr>
        <w:t>来源</w:t>
      </w:r>
      <w:r>
        <w:rPr>
          <w:rFonts w:hint="eastAsia" w:ascii="Times New Roman" w:hAnsi="Times New Roman"/>
          <w:sz w:val="24"/>
          <w:szCs w:val="24"/>
        </w:rPr>
        <w:t xml:space="preserve">：无毒先锋     </w:t>
      </w:r>
      <w:r>
        <w:rPr>
          <w:rFonts w:hint="eastAsia" w:ascii="Times New Roman" w:hAnsi="Times New Roman"/>
          <w:bCs/>
          <w:sz w:val="24"/>
          <w:szCs w:val="24"/>
        </w:rPr>
        <w:t xml:space="preserve">                 </w:t>
      </w:r>
      <w:r>
        <w:rPr>
          <w:rFonts w:ascii="Times New Roman" w:hAnsi="Times New Roman"/>
          <w:sz w:val="24"/>
          <w:szCs w:val="24"/>
        </w:rPr>
        <w:t xml:space="preserve"> 日期：</w:t>
      </w:r>
      <w:r>
        <w:rPr>
          <w:rFonts w:hint="eastAsia" w:ascii="Times New Roman" w:hAnsi="Times New Roman"/>
          <w:sz w:val="24"/>
          <w:szCs w:val="24"/>
        </w:rPr>
        <w:t>2026年7月13</w:t>
      </w:r>
      <w:r>
        <w:rPr>
          <w:rFonts w:ascii="Times New Roman" w:hAnsi="Times New Roman"/>
          <w:sz w:val="24"/>
          <w:szCs w:val="24"/>
        </w:rPr>
        <w:t>日</w:t>
      </w:r>
    </w:p>
    <w:p w14:paraId="1E455D7C">
      <w:pPr>
        <w:jc w:val="left"/>
        <w:rPr>
          <w:rStyle w:val="30"/>
          <w:rFonts w:ascii="Times New Roman" w:hAnsi="Times New Roman"/>
          <w:color w:val="4F81BD"/>
          <w:u w:val="single"/>
        </w:rPr>
      </w:pPr>
      <w:r>
        <w:fldChar w:fldCharType="begin"/>
      </w:r>
      <w:r>
        <w:instrText xml:space="preserve"> HYPERLINK "https://mp.weixin.qq.com/s/uY1ANYqOFXLC13BTzXvJIQ" </w:instrText>
      </w:r>
      <w:r>
        <w:fldChar w:fldCharType="separate"/>
      </w:r>
      <w:r>
        <w:rPr>
          <w:rStyle w:val="30"/>
          <w:rFonts w:hint="eastAsia" w:ascii="Times New Roman" w:hAnsi="Times New Roman"/>
          <w:color w:val="4F81BD"/>
          <w:u w:val="single"/>
        </w:rPr>
        <w:t>https://mp.weixin.qq.com/s/uY1ANYqOFXLC13BTzXvJIQ</w:t>
      </w:r>
      <w:r>
        <w:rPr>
          <w:rStyle w:val="30"/>
          <w:rFonts w:hint="eastAsia" w:ascii="Times New Roman" w:hAnsi="Times New Roman"/>
          <w:color w:val="4F81BD"/>
          <w:u w:val="single"/>
        </w:rPr>
        <w:fldChar w:fldCharType="end"/>
      </w:r>
    </w:p>
    <w:p w14:paraId="66201425">
      <w:pPr>
        <w:ind w:firstLine="480" w:firstLineChars="200"/>
        <w:rPr>
          <w:rFonts w:ascii="Times New Roman" w:hAnsi="Times New Roman"/>
          <w:bCs/>
          <w:sz w:val="24"/>
          <w:szCs w:val="24"/>
        </w:rPr>
      </w:pPr>
      <w:r>
        <w:rPr>
          <w:rFonts w:hint="eastAsia" w:ascii="Times New Roman" w:hAnsi="Times New Roman"/>
          <w:bCs/>
          <w:sz w:val="24"/>
          <w:szCs w:val="24"/>
        </w:rPr>
        <w:t>无毒先锋抽检电商20款热销PVC儿童游泳圈，检测邻苯增塑剂。结果显示15%样品共3款邻苯超标，产品表面超标问题突出，最高超标323倍。邻苯会经皮肤、啃咬进入儿童体内，易引发内分泌紊乱、过敏、肝损伤等健康风险。同时存在线上宣传不规范问题，5款商品页面推荐0-3岁婴幼儿使用，但实物标签明确禁止该年龄段使用，仅2款商品主动公示合格检测报告。文章提醒家长选购查验检测报告、核对年龄标识。</w:t>
      </w:r>
    </w:p>
    <w:p w14:paraId="77B1AED2">
      <w:pPr>
        <w:ind w:firstLine="480" w:firstLineChars="200"/>
        <w:rPr>
          <w:rFonts w:ascii="Times New Roman" w:hAnsi="Times New Roman"/>
          <w:bCs/>
          <w:sz w:val="24"/>
          <w:szCs w:val="24"/>
        </w:rPr>
      </w:pPr>
    </w:p>
    <w:p w14:paraId="768CB741">
      <w:pPr>
        <w:pStyle w:val="168"/>
        <w:numPr>
          <w:ilvl w:val="1"/>
          <w:numId w:val="11"/>
        </w:numPr>
        <w:spacing w:before="156" w:beforeLines="50"/>
        <w:ind w:firstLineChars="0"/>
        <w:outlineLvl w:val="1"/>
        <w:rPr>
          <w:rFonts w:ascii="Times New Roman" w:hAnsi="Times New Roman"/>
          <w:b/>
          <w:bCs/>
          <w:sz w:val="24"/>
          <w:szCs w:val="24"/>
        </w:rPr>
      </w:pPr>
      <w:bookmarkStart w:id="687" w:name="_Toc14038"/>
      <w:r>
        <w:rPr>
          <w:rFonts w:hint="eastAsia" w:ascii="Times New Roman" w:hAnsi="Times New Roman"/>
          <w:b/>
          <w:bCs/>
          <w:sz w:val="24"/>
          <w:szCs w:val="24"/>
        </w:rPr>
        <w:t>【湖南常德】异味扰民投诉视频引关注，一省立即开展异味溯源专项排查</w:t>
      </w:r>
      <w:bookmarkEnd w:id="687"/>
    </w:p>
    <w:p w14:paraId="0F5F3A51">
      <w:pPr>
        <w:rPr>
          <w:rFonts w:ascii="Times New Roman" w:hAnsi="Times New Roman"/>
          <w:sz w:val="24"/>
          <w:szCs w:val="24"/>
        </w:rPr>
      </w:pPr>
      <w:r>
        <w:rPr>
          <w:rFonts w:ascii="Times New Roman" w:hAnsi="Times New Roman"/>
          <w:sz w:val="24"/>
          <w:szCs w:val="24"/>
        </w:rPr>
        <w:t>来源：</w:t>
      </w:r>
      <w:r>
        <w:rPr>
          <w:rFonts w:hint="eastAsia" w:ascii="Times New Roman" w:hAnsi="Times New Roman"/>
          <w:sz w:val="24"/>
          <w:szCs w:val="24"/>
        </w:rPr>
        <w:t xml:space="preserve">生态中国网    </w:t>
      </w:r>
      <w:r>
        <w:rPr>
          <w:rFonts w:hint="eastAsia" w:ascii="Times New Roman" w:hAnsi="Times New Roman"/>
          <w:bCs/>
          <w:sz w:val="24"/>
          <w:szCs w:val="24"/>
        </w:rPr>
        <w:t xml:space="preserve">                </w:t>
      </w:r>
      <w:r>
        <w:rPr>
          <w:rFonts w:ascii="Times New Roman" w:hAnsi="Times New Roman"/>
          <w:sz w:val="24"/>
          <w:szCs w:val="24"/>
        </w:rPr>
        <w:t xml:space="preserve"> 日期：</w:t>
      </w:r>
      <w:r>
        <w:rPr>
          <w:rFonts w:hint="eastAsia" w:ascii="Times New Roman" w:hAnsi="Times New Roman"/>
          <w:sz w:val="24"/>
          <w:szCs w:val="24"/>
        </w:rPr>
        <w:t>2026年7月14</w:t>
      </w:r>
      <w:r>
        <w:rPr>
          <w:rFonts w:ascii="Times New Roman" w:hAnsi="Times New Roman"/>
          <w:sz w:val="24"/>
          <w:szCs w:val="24"/>
        </w:rPr>
        <w:t>日</w:t>
      </w:r>
    </w:p>
    <w:p w14:paraId="534CF916">
      <w:pPr>
        <w:jc w:val="left"/>
        <w:rPr>
          <w:rStyle w:val="30"/>
          <w:rFonts w:ascii="Times New Roman" w:hAnsi="Times New Roman"/>
          <w:color w:val="4F81BD"/>
          <w:u w:val="single"/>
        </w:rPr>
      </w:pPr>
      <w:r>
        <w:fldChar w:fldCharType="begin"/>
      </w:r>
      <w:r>
        <w:instrText xml:space="preserve"> HYPERLINK "https://mp.weixin.qq.com/s/vDngXlJ8t4TpJDy7EJzAPQ" </w:instrText>
      </w:r>
      <w:r>
        <w:fldChar w:fldCharType="separate"/>
      </w:r>
      <w:r>
        <w:rPr>
          <w:rStyle w:val="30"/>
          <w:rFonts w:hint="eastAsia" w:ascii="Times New Roman" w:hAnsi="Times New Roman"/>
          <w:color w:val="4F81BD"/>
          <w:u w:val="single"/>
        </w:rPr>
        <w:t>https://mp.weixin.qq.com/s/vDngXlJ8t4TpJDy7EJzAPQ</w:t>
      </w:r>
      <w:r>
        <w:rPr>
          <w:rStyle w:val="30"/>
          <w:rFonts w:hint="eastAsia" w:ascii="Times New Roman" w:hAnsi="Times New Roman"/>
          <w:color w:val="4F81BD"/>
          <w:u w:val="single"/>
        </w:rPr>
        <w:fldChar w:fldCharType="end"/>
      </w:r>
    </w:p>
    <w:p w14:paraId="4AFC9BA8">
      <w:pPr>
        <w:ind w:firstLine="480" w:firstLineChars="200"/>
        <w:rPr>
          <w:rFonts w:ascii="Times New Roman" w:hAnsi="Times New Roman"/>
          <w:bCs/>
          <w:sz w:val="24"/>
          <w:szCs w:val="24"/>
        </w:rPr>
      </w:pPr>
      <w:r>
        <w:rPr>
          <w:rFonts w:hint="eastAsia" w:ascii="Times New Roman" w:hAnsi="Times New Roman"/>
          <w:bCs/>
          <w:sz w:val="24"/>
          <w:szCs w:val="24"/>
        </w:rPr>
        <w:t>常德经开区附近居民反映夜间、雨天高层刺鼻异味明显，企业在线监测数据达标但群众体感差。当地督导组排查发现涉事企业治污设施故障、废气收集管路安装错误、不同废气混装处理降低净化效果、报警数据丢失等管理漏洞，已交办立案。当地建立居民反馈群，实行夜间常态化巡查，明确企业达标仅为底线，以群众无异味为治理目标。</w:t>
      </w:r>
    </w:p>
    <w:p w14:paraId="57EC4DA1">
      <w:pPr>
        <w:rPr>
          <w:rFonts w:ascii="Times New Roman" w:hAnsi="Times New Roman"/>
          <w:bCs/>
          <w:sz w:val="24"/>
          <w:szCs w:val="24"/>
        </w:rPr>
        <w:sectPr>
          <w:headerReference r:id="rId14" w:type="default"/>
          <w:pgSz w:w="11906" w:h="16838"/>
          <w:pgMar w:top="1440" w:right="1418" w:bottom="1440" w:left="1418" w:header="567" w:footer="851" w:gutter="0"/>
          <w:cols w:space="720" w:num="1"/>
          <w:docGrid w:type="linesAndChars" w:linePitch="312" w:charSpace="0"/>
        </w:sectPr>
      </w:pPr>
    </w:p>
    <w:p w14:paraId="1F6AEBE9">
      <w:pPr>
        <w:pStyle w:val="168"/>
        <w:numPr>
          <w:ilvl w:val="0"/>
          <w:numId w:val="2"/>
        </w:numPr>
        <w:adjustRightInd w:val="0"/>
        <w:snapToGrid w:val="0"/>
        <w:spacing w:before="156" w:beforeLines="50"/>
        <w:ind w:firstLineChars="0"/>
        <w:outlineLvl w:val="0"/>
        <w:rPr>
          <w:rFonts w:ascii="Times New Roman" w:hAnsi="Times New Roman"/>
          <w:bCs/>
          <w:sz w:val="24"/>
          <w:szCs w:val="24"/>
        </w:rPr>
      </w:pPr>
      <w:bookmarkStart w:id="688" w:name="_Toc513054417"/>
      <w:bookmarkEnd w:id="688"/>
      <w:bookmarkStart w:id="689" w:name="_Toc514264437"/>
      <w:bookmarkEnd w:id="689"/>
      <w:bookmarkStart w:id="690" w:name="_Toc507524004"/>
      <w:bookmarkEnd w:id="690"/>
      <w:bookmarkStart w:id="691" w:name="_Toc511742991"/>
      <w:bookmarkEnd w:id="691"/>
      <w:bookmarkStart w:id="692" w:name="_Toc511761797"/>
      <w:bookmarkEnd w:id="692"/>
      <w:bookmarkStart w:id="693" w:name="_Toc513054416"/>
      <w:bookmarkEnd w:id="693"/>
      <w:bookmarkStart w:id="694" w:name="_Toc513380906"/>
      <w:bookmarkEnd w:id="694"/>
      <w:bookmarkStart w:id="695" w:name="_Toc507524005"/>
      <w:bookmarkEnd w:id="695"/>
      <w:bookmarkStart w:id="696" w:name="_Toc514264436"/>
      <w:bookmarkEnd w:id="696"/>
      <w:bookmarkStart w:id="697" w:name="_Toc510184262"/>
      <w:bookmarkEnd w:id="697"/>
      <w:bookmarkStart w:id="698" w:name="_Toc510184263"/>
      <w:bookmarkEnd w:id="698"/>
      <w:bookmarkStart w:id="699" w:name="_Toc511762156"/>
      <w:bookmarkEnd w:id="699"/>
      <w:bookmarkStart w:id="700" w:name="_Toc511761796"/>
      <w:bookmarkEnd w:id="700"/>
      <w:bookmarkStart w:id="701" w:name="_Toc511762155"/>
      <w:bookmarkEnd w:id="701"/>
      <w:bookmarkStart w:id="702" w:name="_Toc511742992"/>
      <w:bookmarkEnd w:id="702"/>
      <w:bookmarkStart w:id="703" w:name="_Toc513380905"/>
      <w:bookmarkEnd w:id="703"/>
      <w:bookmarkStart w:id="704" w:name="_Toc29057"/>
      <w:bookmarkStart w:id="705" w:name="_Toc519451828"/>
      <w:bookmarkStart w:id="706" w:name="_Toc831"/>
      <w:r>
        <w:rPr>
          <w:rFonts w:ascii="Times New Roman" w:hAnsi="Times New Roman"/>
          <w:b/>
          <w:bCs/>
          <w:sz w:val="24"/>
          <w:szCs w:val="24"/>
        </w:rPr>
        <w:t>其他</w:t>
      </w:r>
      <w:bookmarkEnd w:id="704"/>
      <w:bookmarkEnd w:id="705"/>
      <w:bookmarkEnd w:id="706"/>
      <w:bookmarkStart w:id="707" w:name="_Hlk29927955"/>
    </w:p>
    <w:bookmarkEnd w:id="707"/>
    <w:p w14:paraId="63E91BFD">
      <w:pPr>
        <w:pStyle w:val="168"/>
        <w:numPr>
          <w:ilvl w:val="1"/>
          <w:numId w:val="2"/>
        </w:numPr>
        <w:spacing w:before="156" w:beforeLines="50"/>
        <w:ind w:firstLineChars="0"/>
        <w:outlineLvl w:val="1"/>
        <w:rPr>
          <w:rFonts w:ascii="Times New Roman" w:hAnsi="Times New Roman"/>
          <w:bCs/>
          <w:sz w:val="24"/>
          <w:szCs w:val="24"/>
        </w:rPr>
      </w:pPr>
      <w:bookmarkStart w:id="708" w:name="_Toc13623"/>
      <w:r>
        <w:rPr>
          <w:rFonts w:hint="eastAsia" w:ascii="Times New Roman" w:hAnsi="Times New Roman"/>
          <w:b/>
          <w:bCs/>
          <w:sz w:val="24"/>
          <w:szCs w:val="24"/>
        </w:rPr>
        <w:t>【山西长治】700公里返乡矿工：逃过留神峪矿难，逃不开故乡生计</w:t>
      </w:r>
      <w:bookmarkEnd w:id="708"/>
    </w:p>
    <w:p w14:paraId="00E3AAA8">
      <w:pPr>
        <w:rPr>
          <w:rFonts w:ascii="Times New Roman" w:hAnsi="Times New Roman"/>
          <w:sz w:val="24"/>
          <w:szCs w:val="24"/>
        </w:rPr>
      </w:pPr>
      <w:r>
        <w:rPr>
          <w:rFonts w:ascii="Times New Roman" w:hAnsi="Times New Roman"/>
          <w:sz w:val="24"/>
          <w:szCs w:val="24"/>
        </w:rPr>
        <w:t>来源：</w:t>
      </w:r>
      <w:r>
        <w:rPr>
          <w:rFonts w:hint="eastAsia" w:ascii="Times New Roman" w:hAnsi="Times New Roman"/>
          <w:sz w:val="24"/>
          <w:szCs w:val="24"/>
        </w:rPr>
        <w:t xml:space="preserve">南方周末                      </w:t>
      </w:r>
      <w:r>
        <w:rPr>
          <w:rFonts w:ascii="Times New Roman" w:hAnsi="Times New Roman"/>
          <w:sz w:val="24"/>
          <w:szCs w:val="24"/>
        </w:rPr>
        <w:t xml:space="preserve">  日期：</w:t>
      </w:r>
      <w:r>
        <w:rPr>
          <w:rFonts w:hint="eastAsia" w:ascii="Times New Roman" w:hAnsi="Times New Roman"/>
          <w:sz w:val="24"/>
          <w:szCs w:val="24"/>
        </w:rPr>
        <w:t>2026年7月4</w:t>
      </w:r>
      <w:r>
        <w:rPr>
          <w:rFonts w:ascii="Times New Roman" w:hAnsi="Times New Roman"/>
          <w:sz w:val="24"/>
          <w:szCs w:val="24"/>
        </w:rPr>
        <w:t>日</w:t>
      </w:r>
    </w:p>
    <w:p w14:paraId="3916982B">
      <w:pPr>
        <w:jc w:val="left"/>
        <w:rPr>
          <w:rStyle w:val="30"/>
          <w:rFonts w:ascii="Times New Roman" w:hAnsi="Times New Roman"/>
          <w:color w:val="4F81BD"/>
          <w:u w:val="single"/>
        </w:rPr>
      </w:pPr>
      <w:r>
        <w:fldChar w:fldCharType="begin"/>
      </w:r>
      <w:r>
        <w:instrText xml:space="preserve"> HYPERLINK "https://mp.weixin.qq.com/s/veJi-iuhEhIJ7clSdfNzwg" </w:instrText>
      </w:r>
      <w:r>
        <w:fldChar w:fldCharType="separate"/>
      </w:r>
      <w:r>
        <w:rPr>
          <w:rStyle w:val="30"/>
          <w:rFonts w:hint="eastAsia" w:ascii="Times New Roman" w:hAnsi="Times New Roman"/>
          <w:color w:val="4F81BD"/>
          <w:u w:val="single"/>
        </w:rPr>
        <w:t>https://mp.weixin.qq.com/s/veJi-iuhEhIJ7clSdfNzwg</w:t>
      </w:r>
      <w:r>
        <w:rPr>
          <w:rStyle w:val="30"/>
          <w:rFonts w:hint="eastAsia" w:ascii="Times New Roman" w:hAnsi="Times New Roman"/>
          <w:color w:val="4F81BD"/>
          <w:u w:val="single"/>
        </w:rPr>
        <w:fldChar w:fldCharType="end"/>
      </w:r>
    </w:p>
    <w:p w14:paraId="32D878BF">
      <w:pPr>
        <w:pStyle w:val="169"/>
        <w:adjustRightInd w:val="0"/>
        <w:snapToGrid w:val="0"/>
        <w:ind w:firstLine="480"/>
        <w:rPr>
          <w:rFonts w:ascii="Times New Roman" w:hAnsi="Times New Roman"/>
          <w:bCs/>
          <w:sz w:val="24"/>
          <w:szCs w:val="24"/>
        </w:rPr>
      </w:pPr>
      <w:r>
        <w:rPr>
          <w:rFonts w:hint="eastAsia" w:ascii="Times New Roman" w:hAnsi="Times New Roman"/>
          <w:bCs/>
          <w:sz w:val="24"/>
          <w:szCs w:val="24"/>
        </w:rPr>
        <w:t>山西沁源留神峪煤矿瓦斯爆炸致82死，矿中大批陕南旬阳市红军镇外包矿工返乡，暴露山区务工群体生存困境。当地地处生态保护区，本地就业收入微薄，村民依靠同乡引荐赴晋煤矿务工，井下月薪过万，成为家庭主要收入来源。矿工多属无完善社保的外包人员，矿内存在监管盲区“暗面”，还存在找人代胸片规避尘肺病体检的违规行为。不少矿工常年吸入粉尘患上尘肺病，维权取证困难，转行也因收入落差、缺乏技能屡屡失败。矿难后矿井停产，矿工待业在家，务工渠道收紧，即便身负肺部损伤，不少人仍只能寄希望重返矿井谋生。</w:t>
      </w:r>
    </w:p>
    <w:p w14:paraId="359D157F">
      <w:pPr>
        <w:pStyle w:val="169"/>
        <w:adjustRightInd w:val="0"/>
        <w:snapToGrid w:val="0"/>
        <w:ind w:firstLine="480"/>
        <w:rPr>
          <w:rFonts w:ascii="Times New Roman" w:hAnsi="Times New Roman"/>
          <w:bCs/>
          <w:sz w:val="24"/>
          <w:szCs w:val="24"/>
        </w:rPr>
      </w:pPr>
    </w:p>
    <w:p w14:paraId="664E885E">
      <w:pPr>
        <w:pStyle w:val="168"/>
        <w:numPr>
          <w:ilvl w:val="1"/>
          <w:numId w:val="12"/>
        </w:numPr>
        <w:spacing w:before="156" w:beforeLines="50"/>
        <w:ind w:firstLineChars="0"/>
        <w:outlineLvl w:val="1"/>
        <w:rPr>
          <w:rFonts w:ascii="Times New Roman" w:hAnsi="Times New Roman"/>
          <w:b/>
          <w:bCs/>
          <w:sz w:val="24"/>
          <w:szCs w:val="24"/>
        </w:rPr>
      </w:pPr>
      <w:bookmarkStart w:id="709" w:name="_Toc10018"/>
      <w:r>
        <w:rPr>
          <w:rFonts w:hint="eastAsia" w:ascii="Times New Roman" w:hAnsi="Times New Roman"/>
          <w:b/>
          <w:bCs/>
          <w:sz w:val="24"/>
          <w:szCs w:val="24"/>
        </w:rPr>
        <w:t>【浙江温州】千亿民企被曝全员停薪，3月到现在工资卡没响过</w:t>
      </w:r>
      <w:bookmarkEnd w:id="709"/>
    </w:p>
    <w:p w14:paraId="6DD2792E">
      <w:pPr>
        <w:rPr>
          <w:rFonts w:ascii="Times New Roman" w:hAnsi="Times New Roman"/>
          <w:sz w:val="24"/>
          <w:szCs w:val="24"/>
        </w:rPr>
      </w:pPr>
      <w:r>
        <w:rPr>
          <w:rFonts w:ascii="Times New Roman" w:hAnsi="Times New Roman"/>
          <w:sz w:val="24"/>
          <w:szCs w:val="24"/>
        </w:rPr>
        <w:t>来源：</w:t>
      </w:r>
      <w:r>
        <w:rPr>
          <w:rFonts w:hint="eastAsia" w:ascii="Times New Roman" w:hAnsi="Times New Roman"/>
          <w:sz w:val="24"/>
          <w:szCs w:val="24"/>
        </w:rPr>
        <w:t xml:space="preserve">中国人力资源      </w:t>
      </w:r>
      <w:r>
        <w:rPr>
          <w:rFonts w:hint="eastAsia" w:ascii="Times New Roman" w:hAnsi="Times New Roman"/>
          <w:bCs/>
          <w:sz w:val="24"/>
          <w:szCs w:val="24"/>
        </w:rPr>
        <w:t xml:space="preserve">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日期：</w:t>
      </w:r>
      <w:r>
        <w:rPr>
          <w:rFonts w:hint="eastAsia" w:ascii="Times New Roman" w:hAnsi="Times New Roman"/>
          <w:sz w:val="24"/>
          <w:szCs w:val="24"/>
        </w:rPr>
        <w:t>2026年7月13</w:t>
      </w:r>
      <w:r>
        <w:rPr>
          <w:rFonts w:ascii="Times New Roman" w:hAnsi="Times New Roman"/>
          <w:sz w:val="24"/>
          <w:szCs w:val="24"/>
        </w:rPr>
        <w:t>日</w:t>
      </w:r>
    </w:p>
    <w:p w14:paraId="3E7FBD4B">
      <w:pPr>
        <w:jc w:val="left"/>
        <w:rPr>
          <w:rStyle w:val="30"/>
          <w:rFonts w:ascii="Times New Roman" w:hAnsi="Times New Roman"/>
          <w:color w:val="4F81BD"/>
          <w:u w:val="single"/>
        </w:rPr>
      </w:pPr>
      <w:r>
        <w:fldChar w:fldCharType="begin"/>
      </w:r>
      <w:r>
        <w:instrText xml:space="preserve"> HYPERLINK "https://mp.weixin.qq.com/s/DnHE6awaha7yFSkdS4l9pg" </w:instrText>
      </w:r>
      <w:r>
        <w:fldChar w:fldCharType="separate"/>
      </w:r>
      <w:r>
        <w:rPr>
          <w:rStyle w:val="30"/>
          <w:rFonts w:hint="eastAsia" w:ascii="Times New Roman" w:hAnsi="Times New Roman"/>
          <w:color w:val="4F81BD"/>
          <w:u w:val="single"/>
        </w:rPr>
        <w:t>https://mp.weixin.qq.com/s/DnHE6awaha7yFSkdS4l9pg</w:t>
      </w:r>
      <w:r>
        <w:rPr>
          <w:rStyle w:val="30"/>
          <w:rFonts w:hint="eastAsia" w:ascii="Times New Roman" w:hAnsi="Times New Roman"/>
          <w:color w:val="4F81BD"/>
          <w:u w:val="single"/>
        </w:rPr>
        <w:fldChar w:fldCharType="end"/>
      </w:r>
    </w:p>
    <w:p w14:paraId="458DA928">
      <w:pPr>
        <w:ind w:firstLine="480" w:firstLineChars="200"/>
        <w:rPr>
          <w:rFonts w:ascii="Times New Roman" w:hAnsi="Times New Roman"/>
          <w:bCs/>
          <w:sz w:val="24"/>
          <w:szCs w:val="24"/>
        </w:rPr>
      </w:pPr>
      <w:r>
        <w:rPr>
          <w:rFonts w:hint="eastAsia" w:ascii="Times New Roman" w:hAnsi="Times New Roman"/>
          <w:bCs/>
          <w:sz w:val="24"/>
          <w:szCs w:val="24"/>
        </w:rPr>
        <w:t>多弗集团是胡兴荣创立的大型民企，巅峰营收千亿元。去年10月胡兴荣长期失联，3月集团全面停发全员基本工资，中高层薪资减半，同步大规模裁员。6月22日30余名离职员工前往总部讨薪，企业承诺6月底兑付30%欠薪，剩余款项7至9月分期结清。大批员工连续三个月无收入，房贷、家庭开支承压，不少人兼职维持生计。</w:t>
      </w:r>
    </w:p>
    <w:p w14:paraId="669F453C">
      <w:pPr>
        <w:pStyle w:val="169"/>
        <w:ind w:firstLine="480"/>
        <w:rPr>
          <w:rFonts w:ascii="Times New Roman" w:hAnsi="Times New Roman"/>
          <w:bCs/>
          <w:sz w:val="24"/>
          <w:szCs w:val="24"/>
        </w:rPr>
      </w:pPr>
    </w:p>
    <w:p w14:paraId="0730099C">
      <w:pPr>
        <w:pStyle w:val="168"/>
        <w:numPr>
          <w:ilvl w:val="1"/>
          <w:numId w:val="13"/>
        </w:numPr>
        <w:spacing w:before="156" w:beforeLines="50"/>
        <w:ind w:firstLineChars="0"/>
        <w:outlineLvl w:val="1"/>
        <w:rPr>
          <w:rFonts w:ascii="Times New Roman" w:hAnsi="Times New Roman"/>
          <w:b/>
          <w:bCs/>
          <w:sz w:val="24"/>
          <w:szCs w:val="24"/>
        </w:rPr>
      </w:pPr>
      <w:bookmarkStart w:id="710" w:name="_Toc4506"/>
      <w:r>
        <w:rPr>
          <w:rFonts w:hint="eastAsia" w:ascii="Times New Roman" w:hAnsi="Times New Roman"/>
          <w:b/>
          <w:bCs/>
          <w:sz w:val="24"/>
          <w:szCs w:val="24"/>
        </w:rPr>
        <w:t>【重庆】二审改判：解除合同前待岗一年，经济补偿按什么标准算？</w:t>
      </w:r>
      <w:bookmarkEnd w:id="710"/>
    </w:p>
    <w:p w14:paraId="58ED4DFB">
      <w:pPr>
        <w:adjustRightInd w:val="0"/>
        <w:snapToGrid w:val="0"/>
        <w:rPr>
          <w:rFonts w:ascii="Times New Roman" w:hAnsi="Times New Roman"/>
          <w:sz w:val="24"/>
          <w:szCs w:val="24"/>
        </w:rPr>
      </w:pPr>
      <w:r>
        <w:rPr>
          <w:rFonts w:ascii="Times New Roman" w:hAnsi="Times New Roman"/>
          <w:sz w:val="24"/>
          <w:szCs w:val="24"/>
        </w:rPr>
        <w:t>来源：</w:t>
      </w:r>
      <w:r>
        <w:rPr>
          <w:rFonts w:hint="eastAsia" w:ascii="Times New Roman" w:hAnsi="Times New Roman"/>
          <w:sz w:val="24"/>
          <w:szCs w:val="24"/>
        </w:rPr>
        <w:t xml:space="preserve">子非鱼说劳动法       </w:t>
      </w:r>
      <w:r>
        <w:rPr>
          <w:rFonts w:hint="eastAsia" w:ascii="Times New Roman" w:hAnsi="Times New Roman"/>
          <w:bCs/>
          <w:sz w:val="24"/>
          <w:szCs w:val="24"/>
        </w:rPr>
        <w:t xml:space="preserve">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日期：</w:t>
      </w:r>
      <w:r>
        <w:rPr>
          <w:rFonts w:hint="eastAsia" w:ascii="Times New Roman" w:hAnsi="Times New Roman"/>
          <w:sz w:val="24"/>
          <w:szCs w:val="24"/>
        </w:rPr>
        <w:t>2026年7月14</w:t>
      </w:r>
      <w:r>
        <w:rPr>
          <w:rFonts w:ascii="Times New Roman" w:hAnsi="Times New Roman"/>
          <w:sz w:val="24"/>
          <w:szCs w:val="24"/>
        </w:rPr>
        <w:t>日</w:t>
      </w:r>
    </w:p>
    <w:p w14:paraId="22D58BC0">
      <w:pPr>
        <w:jc w:val="left"/>
        <w:rPr>
          <w:rStyle w:val="30"/>
          <w:rFonts w:ascii="Times New Roman" w:hAnsi="Times New Roman"/>
          <w:color w:val="4F81BD"/>
          <w:u w:val="single"/>
        </w:rPr>
      </w:pPr>
      <w:r>
        <w:fldChar w:fldCharType="begin"/>
      </w:r>
      <w:r>
        <w:instrText xml:space="preserve"> HYPERLINK "https://mp.weixin.qq.com/s/MGy3m-a270y2PyVpEVsJKQ" </w:instrText>
      </w:r>
      <w:r>
        <w:fldChar w:fldCharType="separate"/>
      </w:r>
      <w:r>
        <w:rPr>
          <w:rStyle w:val="30"/>
          <w:rFonts w:hint="eastAsia" w:ascii="Times New Roman" w:hAnsi="Times New Roman"/>
          <w:color w:val="4F81BD"/>
          <w:u w:val="single"/>
        </w:rPr>
        <w:t>https://mp.weixin.qq.com/s/MGy3m-a270y2PyVpEVsJKQ</w:t>
      </w:r>
      <w:r>
        <w:rPr>
          <w:rStyle w:val="30"/>
          <w:rFonts w:hint="eastAsia" w:ascii="Times New Roman" w:hAnsi="Times New Roman"/>
          <w:color w:val="4F81BD"/>
          <w:u w:val="single"/>
        </w:rPr>
        <w:fldChar w:fldCharType="end"/>
      </w:r>
    </w:p>
    <w:p w14:paraId="755EF7FF">
      <w:pPr>
        <w:adjustRightInd w:val="0"/>
        <w:snapToGrid w:val="0"/>
        <w:spacing w:before="120"/>
        <w:ind w:firstLine="480" w:firstLineChars="200"/>
        <w:rPr>
          <w:rFonts w:ascii="Times New Roman" w:hAnsi="Times New Roman"/>
          <w:bCs/>
          <w:sz w:val="24"/>
          <w:szCs w:val="24"/>
        </w:rPr>
      </w:pPr>
      <w:r>
        <w:rPr>
          <w:rFonts w:hint="eastAsia" w:ascii="Times New Roman" w:hAnsi="Times New Roman"/>
          <w:bCs/>
          <w:sz w:val="24"/>
          <w:szCs w:val="24"/>
        </w:rPr>
        <w:t>张三2018年入职甲公司，因企业生产不足，2022年底、2024年起两度长期待岗，公司仅按最低工资80%发放生活费，且存在欠付待岗工资情形，张三提起劳动仲裁与诉讼。一审法院认为待岗非劳动者过错，若按离职前12个月极低待岗生活费核算补偿显失公平，遂采信其正常工作时段月均工资7015元；同时核算判令企业补足各类待岗工资差额7596元。二审法院认为张三离职前12个月均处于待岗，平均收入低于当地最低工资，依法按最低工资2330元/月核算，工资差额部分维持一审结果。</w:t>
      </w:r>
    </w:p>
    <w:p w14:paraId="575CFB21">
      <w:pPr>
        <w:adjustRightInd w:val="0"/>
        <w:snapToGrid w:val="0"/>
        <w:spacing w:before="120"/>
        <w:ind w:firstLine="480" w:firstLineChars="200"/>
        <w:rPr>
          <w:rFonts w:ascii="Times New Roman" w:hAnsi="Times New Roman"/>
          <w:bCs/>
          <w:sz w:val="24"/>
          <w:szCs w:val="24"/>
        </w:rPr>
      </w:pPr>
    </w:p>
    <w:p w14:paraId="251B06D1">
      <w:pPr>
        <w:pStyle w:val="168"/>
        <w:numPr>
          <w:ilvl w:val="0"/>
          <w:numId w:val="14"/>
        </w:numPr>
        <w:spacing w:before="156" w:beforeLines="50"/>
        <w:ind w:firstLineChars="0"/>
        <w:outlineLvl w:val="1"/>
        <w:rPr>
          <w:rFonts w:ascii="Times New Roman" w:hAnsi="Times New Roman"/>
          <w:b/>
          <w:bCs/>
          <w:sz w:val="24"/>
          <w:szCs w:val="24"/>
        </w:rPr>
      </w:pPr>
      <w:bookmarkStart w:id="711" w:name="_Toc19063"/>
      <w:r>
        <w:rPr>
          <w:rFonts w:hint="eastAsia" w:ascii="Times New Roman" w:hAnsi="Times New Roman"/>
          <w:b/>
          <w:bCs/>
          <w:sz w:val="24"/>
          <w:szCs w:val="24"/>
        </w:rPr>
        <w:t>【广东深圳】突发！深圳3C大厂一夜倒下，近400人失业</w:t>
      </w:r>
      <w:bookmarkEnd w:id="711"/>
    </w:p>
    <w:p w14:paraId="18E153FF">
      <w:pPr>
        <w:rPr>
          <w:rFonts w:ascii="Times New Roman" w:hAnsi="Times New Roman"/>
          <w:sz w:val="24"/>
          <w:szCs w:val="24"/>
        </w:rPr>
      </w:pPr>
      <w:r>
        <w:rPr>
          <w:rFonts w:ascii="Times New Roman" w:hAnsi="Times New Roman"/>
          <w:sz w:val="24"/>
          <w:szCs w:val="24"/>
        </w:rPr>
        <w:t>来源：</w:t>
      </w:r>
      <w:r>
        <w:rPr>
          <w:rFonts w:hint="eastAsia" w:ascii="Times New Roman" w:hAnsi="Times New Roman"/>
          <w:sz w:val="24"/>
          <w:szCs w:val="24"/>
        </w:rPr>
        <w:t xml:space="preserve">雨果网                    </w:t>
      </w:r>
      <w:r>
        <w:rPr>
          <w:rFonts w:ascii="Times New Roman" w:hAnsi="Times New Roman"/>
          <w:sz w:val="24"/>
          <w:szCs w:val="24"/>
        </w:rPr>
        <w:t xml:space="preserve">  日期：</w:t>
      </w:r>
      <w:r>
        <w:rPr>
          <w:rFonts w:hint="eastAsia" w:ascii="Times New Roman" w:hAnsi="Times New Roman"/>
          <w:sz w:val="24"/>
          <w:szCs w:val="24"/>
        </w:rPr>
        <w:t>2026年7月15</w:t>
      </w:r>
      <w:r>
        <w:rPr>
          <w:rFonts w:ascii="Times New Roman" w:hAnsi="Times New Roman"/>
          <w:sz w:val="24"/>
          <w:szCs w:val="24"/>
        </w:rPr>
        <w:t>日</w:t>
      </w:r>
    </w:p>
    <w:p w14:paraId="17602FD6">
      <w:pPr>
        <w:jc w:val="left"/>
        <w:rPr>
          <w:rStyle w:val="30"/>
          <w:rFonts w:ascii="Times New Roman" w:hAnsi="Times New Roman"/>
          <w:color w:val="4F81BD"/>
          <w:u w:val="single"/>
        </w:rPr>
      </w:pPr>
      <w:r>
        <w:fldChar w:fldCharType="begin"/>
      </w:r>
      <w:r>
        <w:instrText xml:space="preserve"> HYPERLINK "https://mp.weixin.qq.com/s/SWp2sVStr3ioWW4TG-BgLw" </w:instrText>
      </w:r>
      <w:r>
        <w:fldChar w:fldCharType="separate"/>
      </w:r>
      <w:r>
        <w:rPr>
          <w:rStyle w:val="30"/>
          <w:rFonts w:hint="eastAsia" w:ascii="Times New Roman" w:hAnsi="Times New Roman"/>
          <w:color w:val="4F81BD"/>
          <w:u w:val="single"/>
        </w:rPr>
        <w:t>https://mp.weixin.qq.com/s/SWp2sVStr3ioWW4TG-BgLw</w:t>
      </w:r>
      <w:r>
        <w:rPr>
          <w:rStyle w:val="30"/>
          <w:rFonts w:hint="eastAsia" w:ascii="Times New Roman" w:hAnsi="Times New Roman"/>
          <w:color w:val="4F81BD"/>
          <w:u w:val="single"/>
        </w:rPr>
        <w:fldChar w:fldCharType="end"/>
      </w:r>
    </w:p>
    <w:p w14:paraId="6017E22F">
      <w:pPr>
        <w:adjustRightInd w:val="0"/>
        <w:snapToGrid w:val="0"/>
        <w:ind w:firstLine="540" w:firstLineChars="225"/>
        <w:rPr>
          <w:rFonts w:ascii="Times New Roman" w:hAnsi="Times New Roman"/>
          <w:bCs/>
          <w:sz w:val="24"/>
          <w:szCs w:val="24"/>
        </w:rPr>
      </w:pPr>
      <w:r>
        <w:rPr>
          <w:rFonts w:hint="eastAsia" w:ascii="Times New Roman" w:hAnsi="Times New Roman"/>
          <w:bCs/>
          <w:sz w:val="24"/>
          <w:szCs w:val="24"/>
        </w:rPr>
        <w:t>经营13年的深圳3C跨境代工厂七彩国虹正式发布结业公告，全厂近400名员工一夜之间全部失业，无缓冲过渡期。该厂主营无线充、蓝牙耳机代工，拥有70多项专利。企业公告称厂区资产处置款项优先结清员工工资、补缴社保，并依法发放工龄经济补偿，员工可通过正规清算渠道申报权益。但资产处置周期较长，员工拿到薪资补偿仍需等待。</w:t>
      </w:r>
    </w:p>
    <w:p w14:paraId="0F4CFCD2">
      <w:pPr>
        <w:adjustRightInd w:val="0"/>
        <w:snapToGrid w:val="0"/>
        <w:rPr>
          <w:rFonts w:ascii="Times New Roman" w:hAnsi="Times New Roman"/>
          <w:bCs/>
          <w:sz w:val="24"/>
          <w:szCs w:val="24"/>
        </w:rPr>
      </w:pPr>
    </w:p>
    <w:p w14:paraId="178BAC4E">
      <w:pPr>
        <w:pStyle w:val="168"/>
        <w:numPr>
          <w:ilvl w:val="0"/>
          <w:numId w:val="14"/>
        </w:numPr>
        <w:spacing w:before="156" w:beforeLines="50"/>
        <w:ind w:firstLineChars="0"/>
        <w:outlineLvl w:val="1"/>
        <w:rPr>
          <w:rFonts w:ascii="Times New Roman" w:hAnsi="Times New Roman"/>
          <w:b/>
          <w:bCs/>
          <w:sz w:val="24"/>
          <w:szCs w:val="24"/>
        </w:rPr>
      </w:pPr>
      <w:bookmarkStart w:id="712" w:name="_Toc19524"/>
      <w:r>
        <w:rPr>
          <w:rFonts w:hint="eastAsia" w:ascii="Times New Roman" w:hAnsi="Times New Roman"/>
          <w:b/>
          <w:bCs/>
          <w:sz w:val="24"/>
          <w:szCs w:val="24"/>
        </w:rPr>
        <w:t>撕掉标签看见真实的平台劳动者</w:t>
      </w:r>
      <w:bookmarkEnd w:id="712"/>
    </w:p>
    <w:p w14:paraId="645DDFA9">
      <w:pPr>
        <w:rPr>
          <w:rFonts w:ascii="Times New Roman" w:hAnsi="Times New Roman"/>
          <w:sz w:val="24"/>
          <w:szCs w:val="24"/>
        </w:rPr>
      </w:pPr>
      <w:r>
        <w:rPr>
          <w:rFonts w:ascii="Times New Roman" w:hAnsi="Times New Roman"/>
          <w:sz w:val="24"/>
          <w:szCs w:val="24"/>
        </w:rPr>
        <w:t>来源：</w:t>
      </w:r>
      <w:r>
        <w:rPr>
          <w:rFonts w:hint="eastAsia" w:ascii="Times New Roman" w:hAnsi="Times New Roman"/>
          <w:sz w:val="24"/>
          <w:szCs w:val="24"/>
        </w:rPr>
        <w:t xml:space="preserve">零工经济研究中心            </w:t>
      </w:r>
      <w:r>
        <w:rPr>
          <w:rFonts w:ascii="Times New Roman" w:hAnsi="Times New Roman"/>
          <w:sz w:val="24"/>
          <w:szCs w:val="24"/>
        </w:rPr>
        <w:t xml:space="preserve">  日期：</w:t>
      </w:r>
      <w:r>
        <w:rPr>
          <w:rFonts w:hint="eastAsia" w:ascii="Times New Roman" w:hAnsi="Times New Roman"/>
          <w:sz w:val="24"/>
          <w:szCs w:val="24"/>
        </w:rPr>
        <w:t>2026年7月15</w:t>
      </w:r>
      <w:r>
        <w:rPr>
          <w:rFonts w:ascii="Times New Roman" w:hAnsi="Times New Roman"/>
          <w:sz w:val="24"/>
          <w:szCs w:val="24"/>
        </w:rPr>
        <w:t>日</w:t>
      </w:r>
    </w:p>
    <w:p w14:paraId="005A407F">
      <w:pPr>
        <w:jc w:val="left"/>
        <w:rPr>
          <w:rStyle w:val="30"/>
          <w:rFonts w:ascii="Times New Roman" w:hAnsi="Times New Roman"/>
          <w:color w:val="4F81BD"/>
          <w:u w:val="single"/>
        </w:rPr>
      </w:pPr>
      <w:r>
        <w:fldChar w:fldCharType="begin"/>
      </w:r>
      <w:r>
        <w:instrText xml:space="preserve"> HYPERLINK "https://mp.weixin.qq.com/s/aNpk0AXIU232dkEPIEI7Vw" </w:instrText>
      </w:r>
      <w:r>
        <w:fldChar w:fldCharType="separate"/>
      </w:r>
      <w:r>
        <w:rPr>
          <w:rStyle w:val="30"/>
          <w:rFonts w:hint="eastAsia" w:ascii="Times New Roman" w:hAnsi="Times New Roman"/>
          <w:color w:val="4F81BD"/>
          <w:u w:val="single"/>
        </w:rPr>
        <w:t>https://mp.weixin.qq.com/s/aNpk0AXIU232dkEPIEI7Vw</w:t>
      </w:r>
      <w:r>
        <w:rPr>
          <w:rStyle w:val="30"/>
          <w:rFonts w:hint="eastAsia" w:ascii="Times New Roman" w:hAnsi="Times New Roman"/>
          <w:color w:val="4F81BD"/>
          <w:u w:val="single"/>
        </w:rPr>
        <w:fldChar w:fldCharType="end"/>
      </w:r>
    </w:p>
    <w:p w14:paraId="21690368">
      <w:pPr>
        <w:adjustRightInd w:val="0"/>
        <w:snapToGrid w:val="0"/>
        <w:ind w:firstLine="480" w:firstLineChars="200"/>
        <w:rPr>
          <w:rFonts w:ascii="Times New Roman" w:hAnsi="Times New Roman"/>
          <w:bCs/>
          <w:sz w:val="24"/>
          <w:szCs w:val="24"/>
        </w:rPr>
      </w:pPr>
      <w:r>
        <w:rPr>
          <w:rFonts w:hint="eastAsia" w:ascii="Times New Roman" w:hAnsi="Times New Roman"/>
          <w:bCs/>
          <w:sz w:val="24"/>
          <w:szCs w:val="24"/>
        </w:rPr>
        <w:t>零工经济研究中心发布《平台劳动者：类型、关系与治理》蓝皮书，打破大众对平台劳动者的刻板印象：从业者以90、00后青年为主，大专、本科占主流，城市户籍人员居多，半数以上将平台工作作为全职，覆盖配送、内容、设计等脑力与线下多类岗位。该群体看似时间自由，实则长期超长工时、休息不足，普遍亚健康；过往用工关系模糊，五险覆盖率低，工伤、薪资维权门槛高，收入分化明显，但从业者整体心态乐观，对职业发展抱有期待。</w:t>
      </w:r>
    </w:p>
    <w:sectPr>
      <w:headerReference r:id="rId15" w:type="default"/>
      <w:pgSz w:w="11906" w:h="16838"/>
      <w:pgMar w:top="1440" w:right="1418" w:bottom="1440" w:left="1418" w:header="567" w:footer="851"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STXihei">
    <w:altName w:val="宋体"/>
    <w:panose1 w:val="00000000000000000000"/>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12A67">
    <w:pPr>
      <w:pStyle w:val="13"/>
      <w:ind w:right="360"/>
      <w:jc w:val="left"/>
    </w:pPr>
    <w:r>
      <w:rPr>
        <w:rFonts w:hint="eastAsia" w:eastAsia="STXihei"/>
        <w:color w:val="000000"/>
        <w:sz w:val="22"/>
        <w:szCs w:val="22"/>
        <w:highlight w:val="lightGray"/>
      </w:rPr>
      <w:t>职安健电子报</w:t>
    </w:r>
    <w:r>
      <w:rPr>
        <w:rFonts w:eastAsia="STXihei"/>
        <w:color w:val="000000"/>
        <w:sz w:val="22"/>
        <w:szCs w:val="22"/>
        <w:highlight w:val="lightGray"/>
      </w:rPr>
      <w:t xml:space="preserve"> </w:t>
    </w:r>
    <w:r>
      <w:rPr>
        <w:rFonts w:hint="eastAsia" w:eastAsia="STXihei"/>
        <w:color w:val="000000"/>
        <w:sz w:val="22"/>
        <w:szCs w:val="22"/>
        <w:highlight w:val="lightGray"/>
      </w:rPr>
      <w:t>第223期</w:t>
    </w:r>
    <w:r>
      <w:rPr>
        <w:rFonts w:eastAsia="STXihei"/>
        <w:color w:val="000000"/>
        <w:sz w:val="22"/>
        <w:szCs w:val="22"/>
        <w:highlight w:val="lightGray"/>
      </w:rPr>
      <w:t xml:space="preserve">  20</w:t>
    </w:r>
    <w:r>
      <w:rPr>
        <w:rFonts w:hint="eastAsia" w:eastAsia="STXihei"/>
        <w:color w:val="000000"/>
        <w:sz w:val="22"/>
        <w:szCs w:val="22"/>
        <w:highlight w:val="lightGray"/>
      </w:rPr>
      <w:t>26年7月17日</w:t>
    </w:r>
    <w:r>
      <w:rPr>
        <w:rFonts w:hint="eastAsia" w:eastAsia="STXihei"/>
        <w:color w:val="000000"/>
        <w:sz w:val="22"/>
        <w:szCs w:val="22"/>
      </w:rPr>
      <w:t xml:space="preserve">                      </w:t>
    </w:r>
    <w:r>
      <w:rPr>
        <w:rFonts w:eastAsia="STXihei"/>
        <w:color w:val="000000"/>
        <w:sz w:val="22"/>
        <w:szCs w:val="22"/>
      </w:rPr>
      <w:t xml:space="preserve">                </w:t>
    </w:r>
    <w:r>
      <w:rPr>
        <w:rFonts w:eastAsia="STXihei"/>
        <w:color w:val="000000"/>
        <w:sz w:val="22"/>
        <w:szCs w:val="22"/>
      </w:rPr>
      <w:fldChar w:fldCharType="begin"/>
    </w:r>
    <w:r>
      <w:rPr>
        <w:rFonts w:eastAsia="STXihei"/>
        <w:color w:val="000000"/>
        <w:sz w:val="22"/>
        <w:szCs w:val="22"/>
      </w:rPr>
      <w:instrText xml:space="preserve">PAGE   \* MERGEFORMAT</w:instrText>
    </w:r>
    <w:r>
      <w:rPr>
        <w:rFonts w:eastAsia="STXihei"/>
        <w:color w:val="000000"/>
        <w:sz w:val="22"/>
        <w:szCs w:val="22"/>
      </w:rPr>
      <w:fldChar w:fldCharType="separate"/>
    </w:r>
    <w:r>
      <w:rPr>
        <w:rFonts w:eastAsia="STXihei"/>
        <w:color w:val="000000"/>
        <w:sz w:val="22"/>
        <w:szCs w:val="22"/>
        <w:lang w:val="en-GB"/>
      </w:rPr>
      <w:t>14</w:t>
    </w:r>
    <w:r>
      <w:rPr>
        <w:rFonts w:eastAsia="STXihei"/>
        <w:color w:val="000000"/>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A3995">
    <w:pPr>
      <w:pStyle w:val="13"/>
      <w:ind w:right="360"/>
    </w:pPr>
    <w:r>
      <w:fldChar w:fldCharType="begin"/>
    </w:r>
    <w:r>
      <w:instrText xml:space="preserve">PAGE   \* MERGEFORMAT</w:instrText>
    </w:r>
    <w:r>
      <w:fldChar w:fldCharType="separate"/>
    </w:r>
    <w: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83D29">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9070E">
    <w:pPr>
      <w:pStyle w:val="1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C2411">
    <w:pPr>
      <w:pStyle w:val="14"/>
      <w:pBdr>
        <w:bottom w:val="none" w:color="auto" w:sz="0" w:space="0"/>
      </w:pBdr>
      <w:wordWrap w:val="0"/>
      <w:jc w:val="right"/>
      <w:rPr>
        <w:rFonts w:ascii="微软雅黑" w:hAnsi="微软雅黑" w:eastAsia="微软雅黑"/>
        <w:b/>
        <w:sz w:val="24"/>
        <w:szCs w:val="24"/>
        <w:shd w:val="clear" w:color="auto" w:fill="BFBFBF"/>
      </w:rPr>
    </w:pPr>
    <w:r>
      <w:rPr>
        <w:rFonts w:hint="eastAsia" w:ascii="微软雅黑" w:hAnsi="微软雅黑" w:eastAsia="微软雅黑"/>
        <w:b/>
        <w:sz w:val="24"/>
        <w:szCs w:val="24"/>
        <w:shd w:val="clear" w:color="auto" w:fill="BFBFBF"/>
      </w:rPr>
      <w:t xml:space="preserve"> 工伤、安全事故</w:t>
    </w:r>
  </w:p>
  <w:p w14:paraId="67907A50">
    <w:pPr>
      <w:pStyle w:val="14"/>
      <w:pBdr>
        <w:bottom w:val="none" w:color="auto" w:sz="0" w:space="0"/>
      </w:pBdr>
      <w:wordWrap w:val="0"/>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EF594">
    <w:pPr>
      <w:pStyle w:val="14"/>
      <w:pBdr>
        <w:bottom w:val="none" w:color="auto" w:sz="0" w:space="0"/>
      </w:pBdr>
      <w:wordWrap w:val="0"/>
      <w:jc w:val="right"/>
      <w:rPr>
        <w:rFonts w:eastAsia="微软雅黑"/>
      </w:rPr>
    </w:pPr>
    <w:r>
      <w:rPr>
        <w:rFonts w:hint="eastAsia" w:ascii="微软雅黑" w:hAnsi="微软雅黑" w:eastAsia="微软雅黑"/>
        <w:b/>
        <w:sz w:val="24"/>
        <w:szCs w:val="24"/>
        <w:shd w:val="clear" w:color="auto" w:fill="BFBFBF"/>
      </w:rPr>
      <w:t>职业卫生、安全规定</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2E571">
    <w:pPr>
      <w:pStyle w:val="14"/>
      <w:pBdr>
        <w:bottom w:val="none" w:color="auto" w:sz="0" w:space="0"/>
      </w:pBdr>
      <w:wordWrap w:val="0"/>
      <w:jc w:val="right"/>
    </w:pPr>
    <w:r>
      <w:rPr>
        <w:rFonts w:hint="eastAsia" w:ascii="微软雅黑" w:hAnsi="微软雅黑" w:eastAsia="微软雅黑"/>
        <w:b/>
        <w:sz w:val="24"/>
        <w:szCs w:val="24"/>
        <w:shd w:val="clear" w:color="auto" w:fill="BFBFBF"/>
      </w:rPr>
      <w:t>职业危害与预防</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93341">
    <w:pPr>
      <w:pStyle w:val="14"/>
      <w:pBdr>
        <w:bottom w:val="none" w:color="auto" w:sz="0" w:space="0"/>
      </w:pBdr>
      <w:wordWrap w:val="0"/>
      <w:jc w:val="right"/>
      <w:rPr>
        <w:rFonts w:eastAsia="微软雅黑"/>
      </w:rPr>
    </w:pPr>
    <w:r>
      <w:rPr>
        <w:rFonts w:hint="eastAsia" w:ascii="微软雅黑" w:hAnsi="微软雅黑" w:eastAsia="微软雅黑"/>
        <w:b/>
        <w:sz w:val="24"/>
        <w:szCs w:val="24"/>
        <w:shd w:val="clear" w:color="auto" w:fill="BFBFBF"/>
      </w:rPr>
      <w:t>社会保险、公积金</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55801">
    <w:pPr>
      <w:pStyle w:val="14"/>
      <w:pBdr>
        <w:bottom w:val="none" w:color="auto" w:sz="0" w:space="0"/>
      </w:pBdr>
      <w:wordWrap w:val="0"/>
      <w:jc w:val="right"/>
    </w:pPr>
    <w:r>
      <w:rPr>
        <w:rFonts w:hint="eastAsia" w:ascii="微软雅黑" w:hAnsi="微软雅黑" w:eastAsia="微软雅黑"/>
        <w:b/>
        <w:sz w:val="24"/>
        <w:szCs w:val="24"/>
        <w:shd w:val="clear" w:color="auto" w:fill="BFBFBF"/>
      </w:rPr>
      <w:t>女工与性别</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0D6B4">
    <w:pPr>
      <w:pStyle w:val="14"/>
      <w:pBdr>
        <w:bottom w:val="none" w:color="auto" w:sz="0" w:space="0"/>
      </w:pBdr>
      <w:wordWrap w:val="0"/>
      <w:jc w:val="right"/>
    </w:pPr>
    <w:r>
      <w:rPr>
        <w:rFonts w:hint="eastAsia" w:ascii="微软雅黑" w:hAnsi="微软雅黑" w:eastAsia="微软雅黑"/>
        <w:b/>
        <w:sz w:val="24"/>
        <w:szCs w:val="24"/>
        <w:shd w:val="clear" w:color="auto" w:fill="BFBFBF"/>
      </w:rPr>
      <w:t>环境健康</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4FF16">
    <w:pPr>
      <w:pStyle w:val="14"/>
      <w:pBdr>
        <w:bottom w:val="none" w:color="auto" w:sz="0" w:space="0"/>
      </w:pBdr>
      <w:wordWrap w:val="0"/>
      <w:jc w:val="right"/>
    </w:pPr>
    <w:r>
      <w:rPr>
        <w:rFonts w:hint="eastAsia" w:ascii="微软雅黑" w:hAnsi="微软雅黑" w:eastAsia="微软雅黑"/>
        <w:b/>
        <w:sz w:val="24"/>
        <w:szCs w:val="24"/>
        <w:shd w:val="clear" w:color="auto" w:fill="BFBFBF"/>
      </w:rPr>
      <w:t>其他</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C96568"/>
    <w:multiLevelType w:val="multilevel"/>
    <w:tmpl w:val="8DC96568"/>
    <w:lvl w:ilvl="0" w:tentative="0">
      <w:start w:val="5"/>
      <w:numFmt w:val="decimal"/>
      <w:lvlText w:val="%1."/>
      <w:lvlJc w:val="left"/>
      <w:pPr>
        <w:ind w:left="425" w:hanging="425"/>
      </w:pPr>
      <w:rPr>
        <w:rFonts w:hint="default"/>
        <w:b w:val="0"/>
      </w:rPr>
    </w:lvl>
    <w:lvl w:ilvl="1" w:tentative="0">
      <w:start w:val="2"/>
      <w:numFmt w:val="none"/>
      <w:lvlText w:val="7.2."/>
      <w:lvlJc w:val="left"/>
      <w:pPr>
        <w:ind w:left="567" w:hanging="567"/>
      </w:pPr>
      <w:rPr>
        <w:rFonts w:hint="default" w:ascii="Times New Roman" w:hAnsi="Times New Roman" w:eastAsia="宋体" w:cs="Times New Roman"/>
        <w:b/>
        <w:sz w:val="24"/>
        <w:szCs w:val="24"/>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
    <w:nsid w:val="B7809D67"/>
    <w:multiLevelType w:val="multilevel"/>
    <w:tmpl w:val="B7809D67"/>
    <w:lvl w:ilvl="0" w:tentative="0">
      <w:start w:val="1"/>
      <w:numFmt w:val="decimal"/>
      <w:lvlText w:val="%1."/>
      <w:lvlJc w:val="left"/>
      <w:pPr>
        <w:ind w:left="425" w:hanging="425"/>
      </w:pPr>
      <w:rPr>
        <w:rFonts w:hint="eastAsia"/>
        <w:b w:val="0"/>
      </w:rPr>
    </w:lvl>
    <w:lvl w:ilvl="1" w:tentative="0">
      <w:start w:val="1"/>
      <w:numFmt w:val="decimal"/>
      <w:lvlText w:val="2.%2."/>
      <w:lvlJc w:val="left"/>
      <w:pPr>
        <w:ind w:left="567" w:hanging="567"/>
      </w:pPr>
      <w:rPr>
        <w:rFonts w:hint="eastAsia"/>
        <w:b/>
        <w:bCs w:val="0"/>
        <w:sz w:val="24"/>
        <w:szCs w:val="24"/>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
    <w:nsid w:val="011C7FC6"/>
    <w:multiLevelType w:val="multilevel"/>
    <w:tmpl w:val="011C7FC6"/>
    <w:lvl w:ilvl="0" w:tentative="0">
      <w:start w:val="5"/>
      <w:numFmt w:val="decimal"/>
      <w:lvlText w:val="%1."/>
      <w:lvlJc w:val="left"/>
      <w:pPr>
        <w:ind w:left="425" w:hanging="425"/>
      </w:pPr>
      <w:rPr>
        <w:rFonts w:hint="eastAsia"/>
        <w:b w:val="0"/>
      </w:rPr>
    </w:lvl>
    <w:lvl w:ilvl="1" w:tentative="0">
      <w:start w:val="1"/>
      <w:numFmt w:val="none"/>
      <w:lvlText w:val="7.3."/>
      <w:lvlJc w:val="left"/>
      <w:pPr>
        <w:ind w:left="567" w:hanging="567"/>
      </w:pPr>
      <w:rPr>
        <w:rFonts w:hint="default" w:ascii="Times New Roman" w:hAnsi="Times New Roman" w:eastAsia="宋体" w:cs="Times New Roman"/>
        <w:b/>
        <w:sz w:val="24"/>
        <w:szCs w:val="24"/>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
    <w:nsid w:val="05983962"/>
    <w:multiLevelType w:val="multilevel"/>
    <w:tmpl w:val="05983962"/>
    <w:lvl w:ilvl="0" w:tentative="0">
      <w:start w:val="1"/>
      <w:numFmt w:val="decimal"/>
      <w:lvlText w:val="4.%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0B14E325"/>
    <w:multiLevelType w:val="multilevel"/>
    <w:tmpl w:val="0B14E325"/>
    <w:lvl w:ilvl="0" w:tentative="0">
      <w:start w:val="1"/>
      <w:numFmt w:val="decimal"/>
      <w:lvlText w:val="%1."/>
      <w:lvlJc w:val="left"/>
      <w:pPr>
        <w:ind w:left="425" w:hanging="425"/>
      </w:pPr>
      <w:rPr>
        <w:rFonts w:hint="eastAsia"/>
        <w:b w:val="0"/>
      </w:rPr>
    </w:lvl>
    <w:lvl w:ilvl="1" w:tentative="0">
      <w:start w:val="1"/>
      <w:numFmt w:val="none"/>
      <w:lvlText w:val="%1.6.2"/>
      <w:lvlJc w:val="left"/>
      <w:pPr>
        <w:ind w:left="567" w:hanging="567"/>
      </w:pPr>
      <w:rPr>
        <w:rFonts w:hint="default" w:ascii="Times New Roman" w:hAnsi="Times New Roman" w:cs="Times New Roman"/>
        <w:b/>
        <w:sz w:val="24"/>
        <w:szCs w:val="24"/>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1456CB6C"/>
    <w:multiLevelType w:val="multilevel"/>
    <w:tmpl w:val="1456CB6C"/>
    <w:lvl w:ilvl="0" w:tentative="0">
      <w:start w:val="1"/>
      <w:numFmt w:val="none"/>
      <w:lvlText w:val="3.1."/>
      <w:lvlJc w:val="left"/>
      <w:pPr>
        <w:ind w:left="425" w:hanging="425"/>
      </w:pPr>
      <w:rPr>
        <w:rFonts w:hint="default" w:ascii="宋体" w:hAnsi="宋体" w:eastAsia="宋体" w:cs="宋体"/>
        <w:b w:val="0"/>
        <w:sz w:val="30"/>
        <w:szCs w:val="30"/>
      </w:rPr>
    </w:lvl>
    <w:lvl w:ilvl="1" w:tentative="0">
      <w:start w:val="1"/>
      <w:numFmt w:val="decimal"/>
      <w:lvlText w:val="3.%2."/>
      <w:lvlJc w:val="left"/>
      <w:pPr>
        <w:ind w:left="567" w:hanging="567"/>
      </w:pPr>
      <w:rPr>
        <w:rFonts w:hint="eastAsia"/>
        <w:b/>
        <w:sz w:val="24"/>
        <w:szCs w:val="24"/>
      </w:r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
    <w:nsid w:val="19EE7EC4"/>
    <w:multiLevelType w:val="multilevel"/>
    <w:tmpl w:val="19EE7EC4"/>
    <w:lvl w:ilvl="0" w:tentative="0">
      <w:start w:val="1"/>
      <w:numFmt w:val="decimal"/>
      <w:lvlText w:val="%1."/>
      <w:lvlJc w:val="left"/>
      <w:pPr>
        <w:ind w:left="425" w:hanging="425"/>
      </w:pPr>
      <w:rPr>
        <w:rFonts w:hint="eastAsia"/>
        <w:b w:val="0"/>
      </w:rPr>
    </w:lvl>
    <w:lvl w:ilvl="1" w:tentative="0">
      <w:start w:val="1"/>
      <w:numFmt w:val="decimal"/>
      <w:lvlText w:val="%1.%2."/>
      <w:lvlJc w:val="left"/>
      <w:pPr>
        <w:ind w:left="567" w:hanging="567"/>
      </w:pPr>
      <w:rPr>
        <w:rFonts w:hint="eastAsia"/>
        <w:b/>
        <w:sz w:val="24"/>
        <w:szCs w:val="24"/>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
    <w:nsid w:val="1A532A52"/>
    <w:multiLevelType w:val="multilevel"/>
    <w:tmpl w:val="1A532A52"/>
    <w:lvl w:ilvl="0" w:tentative="0">
      <w:start w:val="4"/>
      <w:numFmt w:val="decimal"/>
      <w:lvlText w:val="7.%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6FAC080"/>
    <w:multiLevelType w:val="multilevel"/>
    <w:tmpl w:val="26FAC080"/>
    <w:lvl w:ilvl="0" w:tentative="0">
      <w:start w:val="5"/>
      <w:numFmt w:val="decimal"/>
      <w:lvlText w:val="%1."/>
      <w:lvlJc w:val="left"/>
      <w:pPr>
        <w:ind w:left="425" w:hanging="425"/>
      </w:pPr>
      <w:rPr>
        <w:rFonts w:hint="eastAsia"/>
        <w:b w:val="0"/>
      </w:rPr>
    </w:lvl>
    <w:lvl w:ilvl="1" w:tentative="0">
      <w:start w:val="1"/>
      <w:numFmt w:val="decimal"/>
      <w:lvlText w:val="6.%2."/>
      <w:lvlJc w:val="left"/>
      <w:pPr>
        <w:ind w:left="567" w:hanging="567"/>
      </w:pPr>
      <w:rPr>
        <w:rFonts w:hint="eastAsia"/>
        <w:b/>
        <w:sz w:val="24"/>
        <w:szCs w:val="24"/>
      </w:rPr>
    </w:lvl>
    <w:lvl w:ilvl="2" w:tentative="0">
      <w:start w:val="1"/>
      <w:numFmt w:val="decimal"/>
      <w:lvlText w:val="6.%2.%3."/>
      <w:lvlJc w:val="left"/>
      <w:pPr>
        <w:ind w:left="709" w:hanging="709"/>
      </w:pPr>
      <w:rPr>
        <w:rFonts w:hint="default" w:ascii="Times New Roman" w:hAnsi="Times New Roman" w:eastAsia="宋体" w:cs="Times New Roman"/>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9">
    <w:nsid w:val="27E543E5"/>
    <w:multiLevelType w:val="multilevel"/>
    <w:tmpl w:val="27E543E5"/>
    <w:lvl w:ilvl="0" w:tentative="0">
      <w:start w:val="1"/>
      <w:numFmt w:val="decimal"/>
      <w:pStyle w:val="3"/>
      <w:lvlText w:val="2.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8EF20A5"/>
    <w:multiLevelType w:val="multilevel"/>
    <w:tmpl w:val="28EF20A5"/>
    <w:lvl w:ilvl="0" w:tentative="0">
      <w:start w:val="5"/>
      <w:numFmt w:val="decimal"/>
      <w:lvlText w:val="%1."/>
      <w:lvlJc w:val="left"/>
      <w:pPr>
        <w:ind w:left="425" w:hanging="425"/>
      </w:pPr>
      <w:rPr>
        <w:rFonts w:hint="eastAsia"/>
        <w:b w:val="0"/>
      </w:rPr>
    </w:lvl>
    <w:lvl w:ilvl="1" w:tentative="0">
      <w:start w:val="2"/>
      <w:numFmt w:val="decimal"/>
      <w:lvlText w:val="2.%2."/>
      <w:lvlJc w:val="left"/>
      <w:pPr>
        <w:ind w:left="567" w:hanging="567"/>
      </w:pPr>
      <w:rPr>
        <w:rFonts w:hint="eastAsia"/>
        <w:b/>
        <w:sz w:val="24"/>
        <w:szCs w:val="24"/>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1">
    <w:nsid w:val="3611FC31"/>
    <w:multiLevelType w:val="multilevel"/>
    <w:tmpl w:val="3611FC31"/>
    <w:lvl w:ilvl="0" w:tentative="0">
      <w:start w:val="1"/>
      <w:numFmt w:val="decimal"/>
      <w:lvlText w:val="%1."/>
      <w:lvlJc w:val="left"/>
      <w:pPr>
        <w:ind w:left="425" w:hanging="425"/>
      </w:pPr>
      <w:rPr>
        <w:rFonts w:hint="eastAsia"/>
        <w:b w:val="0"/>
      </w:rPr>
    </w:lvl>
    <w:lvl w:ilvl="1" w:tentative="0">
      <w:start w:val="1"/>
      <w:numFmt w:val="none"/>
      <w:lvlText w:val="%1.6.1"/>
      <w:lvlJc w:val="left"/>
      <w:pPr>
        <w:ind w:left="567" w:hanging="567"/>
      </w:pPr>
      <w:rPr>
        <w:rFonts w:hint="default" w:ascii="Times New Roman" w:hAnsi="Times New Roman" w:cs="Times New Roman"/>
        <w:b/>
        <w:sz w:val="24"/>
        <w:szCs w:val="24"/>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2">
    <w:nsid w:val="62941B8A"/>
    <w:multiLevelType w:val="multilevel"/>
    <w:tmpl w:val="62941B8A"/>
    <w:lvl w:ilvl="0" w:tentative="0">
      <w:start w:val="1"/>
      <w:numFmt w:val="decimal"/>
      <w:lvlText w:val="%1."/>
      <w:lvlJc w:val="left"/>
      <w:pPr>
        <w:ind w:left="425" w:hanging="425"/>
      </w:pPr>
      <w:rPr>
        <w:rFonts w:hint="eastAsia"/>
        <w:b w:val="0"/>
      </w:rPr>
    </w:lvl>
    <w:lvl w:ilvl="1" w:tentative="0">
      <w:start w:val="1"/>
      <w:numFmt w:val="decimal"/>
      <w:lvlText w:val="5.%2."/>
      <w:lvlJc w:val="left"/>
      <w:pPr>
        <w:ind w:left="567" w:hanging="567"/>
      </w:pPr>
      <w:rPr>
        <w:rFonts w:hint="eastAsia"/>
        <w:b/>
        <w:sz w:val="24"/>
        <w:szCs w:val="24"/>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3">
    <w:nsid w:val="786F0E58"/>
    <w:multiLevelType w:val="multilevel"/>
    <w:tmpl w:val="786F0E58"/>
    <w:lvl w:ilvl="0" w:tentative="0">
      <w:start w:val="1"/>
      <w:numFmt w:val="decimal"/>
      <w:lvlText w:val="%1."/>
      <w:lvlJc w:val="left"/>
      <w:pPr>
        <w:ind w:left="425" w:hanging="425"/>
      </w:pPr>
      <w:rPr>
        <w:rFonts w:hint="default" w:ascii="Times New Roman" w:hAnsi="Times New Roman" w:cs="Times New Roman"/>
        <w:b w:val="0"/>
        <w:sz w:val="30"/>
        <w:szCs w:val="30"/>
      </w:rPr>
    </w:lvl>
    <w:lvl w:ilvl="1" w:tentative="0">
      <w:start w:val="1"/>
      <w:numFmt w:val="decimal"/>
      <w:lvlText w:val="%1.%2."/>
      <w:lvlJc w:val="left"/>
      <w:pPr>
        <w:ind w:left="567" w:hanging="567"/>
      </w:pPr>
      <w:rPr>
        <w:b/>
        <w:sz w:val="24"/>
        <w:szCs w:val="24"/>
      </w:rPr>
    </w:lvl>
    <w:lvl w:ilvl="2" w:tentative="0">
      <w:start w:val="1"/>
      <w:numFmt w:val="decimal"/>
      <w:lvlText w:val="%1.%2.%3."/>
      <w:lvlJc w:val="left"/>
      <w:pPr>
        <w:ind w:left="709" w:hanging="709"/>
      </w:pPr>
      <w:rPr>
        <w:rFonts w:hint="default"/>
        <w:b/>
        <w:bCs/>
      </w:r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9"/>
  </w:num>
  <w:num w:numId="2">
    <w:abstractNumId w:val="13"/>
  </w:num>
  <w:num w:numId="3">
    <w:abstractNumId w:val="6"/>
  </w:num>
  <w:num w:numId="4">
    <w:abstractNumId w:val="11"/>
  </w:num>
  <w:num w:numId="5">
    <w:abstractNumId w:val="4"/>
  </w:num>
  <w:num w:numId="6">
    <w:abstractNumId w:val="1"/>
  </w:num>
  <w:num w:numId="7">
    <w:abstractNumId w:val="10"/>
  </w:num>
  <w:num w:numId="8">
    <w:abstractNumId w:val="5"/>
  </w:num>
  <w:num w:numId="9">
    <w:abstractNumId w:val="3"/>
  </w:num>
  <w:num w:numId="10">
    <w:abstractNumId w:val="12"/>
  </w:num>
  <w:num w:numId="11">
    <w:abstractNumId w:val="8"/>
  </w:num>
  <w:num w:numId="12">
    <w:abstractNumId w:val="0"/>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trackRevisions w:val="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3NTIwOGE1OGRhNzI0MzZjYWQ5ZGI2MmU1YTMyOWIifQ=="/>
    <w:docVar w:name="KSO_WPS_MARK_KEY" w:val="38cfd029-aaca-4e9a-88a9-5ade813b4bec"/>
  </w:docVars>
  <w:rsids>
    <w:rsidRoot w:val="344A0C02"/>
    <w:rsid w:val="0000027E"/>
    <w:rsid w:val="00000D05"/>
    <w:rsid w:val="00000F8B"/>
    <w:rsid w:val="00001BCD"/>
    <w:rsid w:val="00001D4E"/>
    <w:rsid w:val="00001D62"/>
    <w:rsid w:val="00002238"/>
    <w:rsid w:val="00002374"/>
    <w:rsid w:val="00002B28"/>
    <w:rsid w:val="00002B3A"/>
    <w:rsid w:val="00002EB8"/>
    <w:rsid w:val="00002FE4"/>
    <w:rsid w:val="000033E4"/>
    <w:rsid w:val="00003415"/>
    <w:rsid w:val="00003756"/>
    <w:rsid w:val="000037C6"/>
    <w:rsid w:val="000055EB"/>
    <w:rsid w:val="00005B64"/>
    <w:rsid w:val="00005CDA"/>
    <w:rsid w:val="00005F45"/>
    <w:rsid w:val="000064DC"/>
    <w:rsid w:val="000064DE"/>
    <w:rsid w:val="000066FF"/>
    <w:rsid w:val="00007137"/>
    <w:rsid w:val="000077FA"/>
    <w:rsid w:val="00007AA8"/>
    <w:rsid w:val="00007FB7"/>
    <w:rsid w:val="000100C7"/>
    <w:rsid w:val="000102A0"/>
    <w:rsid w:val="000114F6"/>
    <w:rsid w:val="000115B0"/>
    <w:rsid w:val="00012639"/>
    <w:rsid w:val="00012D70"/>
    <w:rsid w:val="00012F04"/>
    <w:rsid w:val="00013CE3"/>
    <w:rsid w:val="000142EC"/>
    <w:rsid w:val="00014B1D"/>
    <w:rsid w:val="00014B66"/>
    <w:rsid w:val="0001540E"/>
    <w:rsid w:val="000157A9"/>
    <w:rsid w:val="00015C71"/>
    <w:rsid w:val="0001652C"/>
    <w:rsid w:val="0001654B"/>
    <w:rsid w:val="000177A9"/>
    <w:rsid w:val="0001783B"/>
    <w:rsid w:val="00017E4C"/>
    <w:rsid w:val="00020217"/>
    <w:rsid w:val="00021589"/>
    <w:rsid w:val="00021AF5"/>
    <w:rsid w:val="00021D08"/>
    <w:rsid w:val="00022199"/>
    <w:rsid w:val="0002277D"/>
    <w:rsid w:val="00022A42"/>
    <w:rsid w:val="00022BB7"/>
    <w:rsid w:val="0002343B"/>
    <w:rsid w:val="000240EE"/>
    <w:rsid w:val="00024826"/>
    <w:rsid w:val="00024866"/>
    <w:rsid w:val="00024A64"/>
    <w:rsid w:val="00024B7B"/>
    <w:rsid w:val="00025623"/>
    <w:rsid w:val="00025765"/>
    <w:rsid w:val="000258F4"/>
    <w:rsid w:val="00025B64"/>
    <w:rsid w:val="00025FC1"/>
    <w:rsid w:val="000266DE"/>
    <w:rsid w:val="0002679E"/>
    <w:rsid w:val="0002738C"/>
    <w:rsid w:val="0002789C"/>
    <w:rsid w:val="00027DCD"/>
    <w:rsid w:val="000300F0"/>
    <w:rsid w:val="00030512"/>
    <w:rsid w:val="00030627"/>
    <w:rsid w:val="00030EFC"/>
    <w:rsid w:val="000311DF"/>
    <w:rsid w:val="00031332"/>
    <w:rsid w:val="000316C7"/>
    <w:rsid w:val="00031B19"/>
    <w:rsid w:val="00031C95"/>
    <w:rsid w:val="00031D2F"/>
    <w:rsid w:val="00032143"/>
    <w:rsid w:val="000322A3"/>
    <w:rsid w:val="00032462"/>
    <w:rsid w:val="0003284D"/>
    <w:rsid w:val="00032C71"/>
    <w:rsid w:val="0003321D"/>
    <w:rsid w:val="00033A37"/>
    <w:rsid w:val="00033B92"/>
    <w:rsid w:val="000346CD"/>
    <w:rsid w:val="00035386"/>
    <w:rsid w:val="0003600C"/>
    <w:rsid w:val="00036F59"/>
    <w:rsid w:val="00037928"/>
    <w:rsid w:val="00040220"/>
    <w:rsid w:val="00040613"/>
    <w:rsid w:val="0004069F"/>
    <w:rsid w:val="000409EB"/>
    <w:rsid w:val="00040C7B"/>
    <w:rsid w:val="00040D84"/>
    <w:rsid w:val="00040E2C"/>
    <w:rsid w:val="000414AA"/>
    <w:rsid w:val="00041540"/>
    <w:rsid w:val="000416DC"/>
    <w:rsid w:val="00041703"/>
    <w:rsid w:val="000417E9"/>
    <w:rsid w:val="0004182A"/>
    <w:rsid w:val="00041B85"/>
    <w:rsid w:val="00041C21"/>
    <w:rsid w:val="00042022"/>
    <w:rsid w:val="000420B6"/>
    <w:rsid w:val="0004232D"/>
    <w:rsid w:val="00042A31"/>
    <w:rsid w:val="00042CE4"/>
    <w:rsid w:val="00042F37"/>
    <w:rsid w:val="00043097"/>
    <w:rsid w:val="00043BBD"/>
    <w:rsid w:val="0004503D"/>
    <w:rsid w:val="00045253"/>
    <w:rsid w:val="00045305"/>
    <w:rsid w:val="00046EBC"/>
    <w:rsid w:val="0004708E"/>
    <w:rsid w:val="0004736B"/>
    <w:rsid w:val="0004743F"/>
    <w:rsid w:val="00047970"/>
    <w:rsid w:val="00047AFA"/>
    <w:rsid w:val="0005191F"/>
    <w:rsid w:val="00051A23"/>
    <w:rsid w:val="00051C31"/>
    <w:rsid w:val="000527D7"/>
    <w:rsid w:val="00052AC4"/>
    <w:rsid w:val="00052E85"/>
    <w:rsid w:val="00053448"/>
    <w:rsid w:val="000538CB"/>
    <w:rsid w:val="00053BD1"/>
    <w:rsid w:val="00053F25"/>
    <w:rsid w:val="0005468A"/>
    <w:rsid w:val="000548FF"/>
    <w:rsid w:val="00054D53"/>
    <w:rsid w:val="000551A2"/>
    <w:rsid w:val="0005658B"/>
    <w:rsid w:val="0005659F"/>
    <w:rsid w:val="00056608"/>
    <w:rsid w:val="00056660"/>
    <w:rsid w:val="00056996"/>
    <w:rsid w:val="00056B3D"/>
    <w:rsid w:val="00056C17"/>
    <w:rsid w:val="0005738D"/>
    <w:rsid w:val="000576BD"/>
    <w:rsid w:val="000577F6"/>
    <w:rsid w:val="00057944"/>
    <w:rsid w:val="000607F1"/>
    <w:rsid w:val="00060DE7"/>
    <w:rsid w:val="00061299"/>
    <w:rsid w:val="000615EF"/>
    <w:rsid w:val="00062CF6"/>
    <w:rsid w:val="000633B7"/>
    <w:rsid w:val="00063880"/>
    <w:rsid w:val="00063C32"/>
    <w:rsid w:val="00063CBB"/>
    <w:rsid w:val="00063DDB"/>
    <w:rsid w:val="00064A2F"/>
    <w:rsid w:val="0006535E"/>
    <w:rsid w:val="000655B8"/>
    <w:rsid w:val="000655BA"/>
    <w:rsid w:val="000656C5"/>
    <w:rsid w:val="000666B5"/>
    <w:rsid w:val="000669E7"/>
    <w:rsid w:val="00066DDC"/>
    <w:rsid w:val="00066E52"/>
    <w:rsid w:val="000672E5"/>
    <w:rsid w:val="000678E8"/>
    <w:rsid w:val="000711FD"/>
    <w:rsid w:val="00071293"/>
    <w:rsid w:val="00071E8A"/>
    <w:rsid w:val="00072487"/>
    <w:rsid w:val="0007293C"/>
    <w:rsid w:val="00072D4C"/>
    <w:rsid w:val="000735B3"/>
    <w:rsid w:val="00073B69"/>
    <w:rsid w:val="00073DDD"/>
    <w:rsid w:val="00074581"/>
    <w:rsid w:val="000745A8"/>
    <w:rsid w:val="00074617"/>
    <w:rsid w:val="000755E1"/>
    <w:rsid w:val="00075650"/>
    <w:rsid w:val="000757FF"/>
    <w:rsid w:val="00075CA0"/>
    <w:rsid w:val="00076A26"/>
    <w:rsid w:val="00077AD9"/>
    <w:rsid w:val="00077CEB"/>
    <w:rsid w:val="0008070D"/>
    <w:rsid w:val="00080EA0"/>
    <w:rsid w:val="00081041"/>
    <w:rsid w:val="0008160B"/>
    <w:rsid w:val="00081849"/>
    <w:rsid w:val="00081C05"/>
    <w:rsid w:val="00081F69"/>
    <w:rsid w:val="00081FD7"/>
    <w:rsid w:val="0008201C"/>
    <w:rsid w:val="00082F4F"/>
    <w:rsid w:val="00083438"/>
    <w:rsid w:val="00084C90"/>
    <w:rsid w:val="00084CC2"/>
    <w:rsid w:val="00084D44"/>
    <w:rsid w:val="00084FDC"/>
    <w:rsid w:val="000855F0"/>
    <w:rsid w:val="00085912"/>
    <w:rsid w:val="00085AD5"/>
    <w:rsid w:val="00085C25"/>
    <w:rsid w:val="00085EB7"/>
    <w:rsid w:val="000861F1"/>
    <w:rsid w:val="00086752"/>
    <w:rsid w:val="000868FA"/>
    <w:rsid w:val="00086E0F"/>
    <w:rsid w:val="00086F09"/>
    <w:rsid w:val="00086F32"/>
    <w:rsid w:val="0008709F"/>
    <w:rsid w:val="00087286"/>
    <w:rsid w:val="000873E9"/>
    <w:rsid w:val="00087406"/>
    <w:rsid w:val="00087535"/>
    <w:rsid w:val="00087F22"/>
    <w:rsid w:val="000907F2"/>
    <w:rsid w:val="00090C8E"/>
    <w:rsid w:val="00091328"/>
    <w:rsid w:val="00091462"/>
    <w:rsid w:val="00091600"/>
    <w:rsid w:val="000916A6"/>
    <w:rsid w:val="000919EF"/>
    <w:rsid w:val="00091B75"/>
    <w:rsid w:val="00091EE2"/>
    <w:rsid w:val="000931BB"/>
    <w:rsid w:val="00093336"/>
    <w:rsid w:val="000933AF"/>
    <w:rsid w:val="00093AE6"/>
    <w:rsid w:val="00093AF9"/>
    <w:rsid w:val="000947A6"/>
    <w:rsid w:val="000948DB"/>
    <w:rsid w:val="00094ABD"/>
    <w:rsid w:val="00094AF4"/>
    <w:rsid w:val="00094BCB"/>
    <w:rsid w:val="00094E8D"/>
    <w:rsid w:val="00095262"/>
    <w:rsid w:val="000956D1"/>
    <w:rsid w:val="00095930"/>
    <w:rsid w:val="0009685E"/>
    <w:rsid w:val="00096FAA"/>
    <w:rsid w:val="0009733C"/>
    <w:rsid w:val="000976D7"/>
    <w:rsid w:val="00097B43"/>
    <w:rsid w:val="000A0313"/>
    <w:rsid w:val="000A0409"/>
    <w:rsid w:val="000A06B9"/>
    <w:rsid w:val="000A0A5A"/>
    <w:rsid w:val="000A0B7E"/>
    <w:rsid w:val="000A1493"/>
    <w:rsid w:val="000A1526"/>
    <w:rsid w:val="000A1765"/>
    <w:rsid w:val="000A2104"/>
    <w:rsid w:val="000A2AE4"/>
    <w:rsid w:val="000A494E"/>
    <w:rsid w:val="000A4BE6"/>
    <w:rsid w:val="000A5B3F"/>
    <w:rsid w:val="000A5E68"/>
    <w:rsid w:val="000A7A64"/>
    <w:rsid w:val="000B0183"/>
    <w:rsid w:val="000B07B6"/>
    <w:rsid w:val="000B0AFF"/>
    <w:rsid w:val="000B114C"/>
    <w:rsid w:val="000B1441"/>
    <w:rsid w:val="000B1568"/>
    <w:rsid w:val="000B170A"/>
    <w:rsid w:val="000B170B"/>
    <w:rsid w:val="000B172B"/>
    <w:rsid w:val="000B18DA"/>
    <w:rsid w:val="000B1D35"/>
    <w:rsid w:val="000B2042"/>
    <w:rsid w:val="000B24B5"/>
    <w:rsid w:val="000B26AF"/>
    <w:rsid w:val="000B2F0A"/>
    <w:rsid w:val="000B320C"/>
    <w:rsid w:val="000B3354"/>
    <w:rsid w:val="000B3AB6"/>
    <w:rsid w:val="000B4054"/>
    <w:rsid w:val="000B412C"/>
    <w:rsid w:val="000B4C18"/>
    <w:rsid w:val="000B4ECD"/>
    <w:rsid w:val="000B51D1"/>
    <w:rsid w:val="000B51EB"/>
    <w:rsid w:val="000B567D"/>
    <w:rsid w:val="000B5EBC"/>
    <w:rsid w:val="000B6716"/>
    <w:rsid w:val="000B69A8"/>
    <w:rsid w:val="000B7AAF"/>
    <w:rsid w:val="000B7BBB"/>
    <w:rsid w:val="000C0517"/>
    <w:rsid w:val="000C176F"/>
    <w:rsid w:val="000C248A"/>
    <w:rsid w:val="000C2E80"/>
    <w:rsid w:val="000C2ED6"/>
    <w:rsid w:val="000C31FB"/>
    <w:rsid w:val="000C38B7"/>
    <w:rsid w:val="000C3E3A"/>
    <w:rsid w:val="000C3F19"/>
    <w:rsid w:val="000C4380"/>
    <w:rsid w:val="000C46B5"/>
    <w:rsid w:val="000C4A9F"/>
    <w:rsid w:val="000C4EC2"/>
    <w:rsid w:val="000C50D5"/>
    <w:rsid w:val="000C51EC"/>
    <w:rsid w:val="000C5B7B"/>
    <w:rsid w:val="000C5B90"/>
    <w:rsid w:val="000C6582"/>
    <w:rsid w:val="000C6739"/>
    <w:rsid w:val="000C6857"/>
    <w:rsid w:val="000C6F26"/>
    <w:rsid w:val="000C704B"/>
    <w:rsid w:val="000C7346"/>
    <w:rsid w:val="000C7C15"/>
    <w:rsid w:val="000D026F"/>
    <w:rsid w:val="000D0531"/>
    <w:rsid w:val="000D05BD"/>
    <w:rsid w:val="000D095C"/>
    <w:rsid w:val="000D0A93"/>
    <w:rsid w:val="000D0BF5"/>
    <w:rsid w:val="000D12E5"/>
    <w:rsid w:val="000D160A"/>
    <w:rsid w:val="000D1628"/>
    <w:rsid w:val="000D188D"/>
    <w:rsid w:val="000D1970"/>
    <w:rsid w:val="000D27F0"/>
    <w:rsid w:val="000D2C2C"/>
    <w:rsid w:val="000D2FE8"/>
    <w:rsid w:val="000D3282"/>
    <w:rsid w:val="000D32AE"/>
    <w:rsid w:val="000D34BA"/>
    <w:rsid w:val="000D39CA"/>
    <w:rsid w:val="000D3B90"/>
    <w:rsid w:val="000D3F80"/>
    <w:rsid w:val="000D4BB6"/>
    <w:rsid w:val="000D4FFD"/>
    <w:rsid w:val="000D56F6"/>
    <w:rsid w:val="000D6738"/>
    <w:rsid w:val="000D6D4E"/>
    <w:rsid w:val="000D72A8"/>
    <w:rsid w:val="000D78B6"/>
    <w:rsid w:val="000D7D55"/>
    <w:rsid w:val="000D7DEC"/>
    <w:rsid w:val="000E0093"/>
    <w:rsid w:val="000E01D1"/>
    <w:rsid w:val="000E0990"/>
    <w:rsid w:val="000E0A52"/>
    <w:rsid w:val="000E0CD8"/>
    <w:rsid w:val="000E0F22"/>
    <w:rsid w:val="000E0FE4"/>
    <w:rsid w:val="000E10C8"/>
    <w:rsid w:val="000E1C60"/>
    <w:rsid w:val="000E1D87"/>
    <w:rsid w:val="000E2397"/>
    <w:rsid w:val="000E23E4"/>
    <w:rsid w:val="000E26EC"/>
    <w:rsid w:val="000E2AA3"/>
    <w:rsid w:val="000E35B4"/>
    <w:rsid w:val="000E3AF4"/>
    <w:rsid w:val="000E3D13"/>
    <w:rsid w:val="000E3F20"/>
    <w:rsid w:val="000E3F87"/>
    <w:rsid w:val="000E3FC3"/>
    <w:rsid w:val="000E4871"/>
    <w:rsid w:val="000E505A"/>
    <w:rsid w:val="000E5107"/>
    <w:rsid w:val="000E590F"/>
    <w:rsid w:val="000E594D"/>
    <w:rsid w:val="000E6077"/>
    <w:rsid w:val="000E64B7"/>
    <w:rsid w:val="000E6625"/>
    <w:rsid w:val="000E676C"/>
    <w:rsid w:val="000E6BC2"/>
    <w:rsid w:val="000E6DC9"/>
    <w:rsid w:val="000E6DE5"/>
    <w:rsid w:val="000E6E6F"/>
    <w:rsid w:val="000E734A"/>
    <w:rsid w:val="000E74DE"/>
    <w:rsid w:val="000E75D2"/>
    <w:rsid w:val="000E75E6"/>
    <w:rsid w:val="000E7C1E"/>
    <w:rsid w:val="000F003B"/>
    <w:rsid w:val="000F16CA"/>
    <w:rsid w:val="000F1F42"/>
    <w:rsid w:val="000F245A"/>
    <w:rsid w:val="000F25AE"/>
    <w:rsid w:val="000F279F"/>
    <w:rsid w:val="000F2EAF"/>
    <w:rsid w:val="000F32FB"/>
    <w:rsid w:val="000F38FE"/>
    <w:rsid w:val="000F3A95"/>
    <w:rsid w:val="000F40F6"/>
    <w:rsid w:val="000F4421"/>
    <w:rsid w:val="000F46EC"/>
    <w:rsid w:val="000F536B"/>
    <w:rsid w:val="000F541F"/>
    <w:rsid w:val="000F570E"/>
    <w:rsid w:val="000F57B5"/>
    <w:rsid w:val="000F5A75"/>
    <w:rsid w:val="000F6327"/>
    <w:rsid w:val="000F64BB"/>
    <w:rsid w:val="000F64CE"/>
    <w:rsid w:val="000F651E"/>
    <w:rsid w:val="000F67D9"/>
    <w:rsid w:val="000F680B"/>
    <w:rsid w:val="000F6A89"/>
    <w:rsid w:val="000F6BD0"/>
    <w:rsid w:val="000F6CA8"/>
    <w:rsid w:val="000F6E3C"/>
    <w:rsid w:val="000F704D"/>
    <w:rsid w:val="000F74DB"/>
    <w:rsid w:val="000F7EC2"/>
    <w:rsid w:val="00100243"/>
    <w:rsid w:val="001005E0"/>
    <w:rsid w:val="00100765"/>
    <w:rsid w:val="00100EE9"/>
    <w:rsid w:val="00100FA2"/>
    <w:rsid w:val="00101808"/>
    <w:rsid w:val="0010194D"/>
    <w:rsid w:val="001024F7"/>
    <w:rsid w:val="00102562"/>
    <w:rsid w:val="0010261E"/>
    <w:rsid w:val="00102FF9"/>
    <w:rsid w:val="00103023"/>
    <w:rsid w:val="0010302E"/>
    <w:rsid w:val="001030D7"/>
    <w:rsid w:val="00103CE3"/>
    <w:rsid w:val="00104191"/>
    <w:rsid w:val="001045D1"/>
    <w:rsid w:val="001047C8"/>
    <w:rsid w:val="001049F0"/>
    <w:rsid w:val="00104DFE"/>
    <w:rsid w:val="001065B1"/>
    <w:rsid w:val="0010684B"/>
    <w:rsid w:val="00106D7C"/>
    <w:rsid w:val="00107492"/>
    <w:rsid w:val="00107A8E"/>
    <w:rsid w:val="00107D4E"/>
    <w:rsid w:val="00107DA9"/>
    <w:rsid w:val="0011056F"/>
    <w:rsid w:val="00110AA0"/>
    <w:rsid w:val="00110E1D"/>
    <w:rsid w:val="00111636"/>
    <w:rsid w:val="00111F15"/>
    <w:rsid w:val="001121A7"/>
    <w:rsid w:val="00112ABC"/>
    <w:rsid w:val="0011307E"/>
    <w:rsid w:val="00113577"/>
    <w:rsid w:val="0011390C"/>
    <w:rsid w:val="00113A1A"/>
    <w:rsid w:val="00113AA8"/>
    <w:rsid w:val="00114ABD"/>
    <w:rsid w:val="00114C4C"/>
    <w:rsid w:val="00114F63"/>
    <w:rsid w:val="0011505F"/>
    <w:rsid w:val="00115113"/>
    <w:rsid w:val="00115415"/>
    <w:rsid w:val="00115AE7"/>
    <w:rsid w:val="00116331"/>
    <w:rsid w:val="001169F4"/>
    <w:rsid w:val="00116D16"/>
    <w:rsid w:val="00116DAB"/>
    <w:rsid w:val="001173C1"/>
    <w:rsid w:val="00117485"/>
    <w:rsid w:val="001202C3"/>
    <w:rsid w:val="00120EF1"/>
    <w:rsid w:val="00121110"/>
    <w:rsid w:val="0012135F"/>
    <w:rsid w:val="00121376"/>
    <w:rsid w:val="00121681"/>
    <w:rsid w:val="00121E90"/>
    <w:rsid w:val="00122385"/>
    <w:rsid w:val="00122C1E"/>
    <w:rsid w:val="00123F06"/>
    <w:rsid w:val="001241FC"/>
    <w:rsid w:val="00124327"/>
    <w:rsid w:val="00124544"/>
    <w:rsid w:val="001246A0"/>
    <w:rsid w:val="00124D58"/>
    <w:rsid w:val="00124D88"/>
    <w:rsid w:val="00125421"/>
    <w:rsid w:val="001254DD"/>
    <w:rsid w:val="00125838"/>
    <w:rsid w:val="00125B63"/>
    <w:rsid w:val="00126251"/>
    <w:rsid w:val="0012647D"/>
    <w:rsid w:val="001264DC"/>
    <w:rsid w:val="00127399"/>
    <w:rsid w:val="0012781A"/>
    <w:rsid w:val="00127F21"/>
    <w:rsid w:val="0013045C"/>
    <w:rsid w:val="00131387"/>
    <w:rsid w:val="00131886"/>
    <w:rsid w:val="00131CA0"/>
    <w:rsid w:val="001320FA"/>
    <w:rsid w:val="00132EE7"/>
    <w:rsid w:val="0013381B"/>
    <w:rsid w:val="00133F99"/>
    <w:rsid w:val="001340B8"/>
    <w:rsid w:val="001340CF"/>
    <w:rsid w:val="001341F3"/>
    <w:rsid w:val="0013449D"/>
    <w:rsid w:val="00134A93"/>
    <w:rsid w:val="0013569A"/>
    <w:rsid w:val="001357DD"/>
    <w:rsid w:val="001363F7"/>
    <w:rsid w:val="00136482"/>
    <w:rsid w:val="0013666C"/>
    <w:rsid w:val="00136765"/>
    <w:rsid w:val="00136ABF"/>
    <w:rsid w:val="00136FBC"/>
    <w:rsid w:val="0013794A"/>
    <w:rsid w:val="00137A28"/>
    <w:rsid w:val="00137EF0"/>
    <w:rsid w:val="001400EB"/>
    <w:rsid w:val="00140AF6"/>
    <w:rsid w:val="00140BEF"/>
    <w:rsid w:val="00140CE1"/>
    <w:rsid w:val="001414E7"/>
    <w:rsid w:val="0014176A"/>
    <w:rsid w:val="001417BF"/>
    <w:rsid w:val="00141BB8"/>
    <w:rsid w:val="00142711"/>
    <w:rsid w:val="00142740"/>
    <w:rsid w:val="0014353D"/>
    <w:rsid w:val="00143CA1"/>
    <w:rsid w:val="00143E88"/>
    <w:rsid w:val="00144091"/>
    <w:rsid w:val="001442A4"/>
    <w:rsid w:val="00144470"/>
    <w:rsid w:val="001445E6"/>
    <w:rsid w:val="00144CB9"/>
    <w:rsid w:val="00145B4D"/>
    <w:rsid w:val="0014698C"/>
    <w:rsid w:val="00146F7A"/>
    <w:rsid w:val="00147035"/>
    <w:rsid w:val="00147445"/>
    <w:rsid w:val="00147B0D"/>
    <w:rsid w:val="00150C2B"/>
    <w:rsid w:val="0015100D"/>
    <w:rsid w:val="001511C0"/>
    <w:rsid w:val="00151D4D"/>
    <w:rsid w:val="0015210E"/>
    <w:rsid w:val="00153386"/>
    <w:rsid w:val="00153433"/>
    <w:rsid w:val="001536FA"/>
    <w:rsid w:val="00154DBD"/>
    <w:rsid w:val="00154FA4"/>
    <w:rsid w:val="00155064"/>
    <w:rsid w:val="0015578B"/>
    <w:rsid w:val="00155BE9"/>
    <w:rsid w:val="00155E3D"/>
    <w:rsid w:val="00155F44"/>
    <w:rsid w:val="001566D0"/>
    <w:rsid w:val="00156C0F"/>
    <w:rsid w:val="00157194"/>
    <w:rsid w:val="0015769A"/>
    <w:rsid w:val="001578D9"/>
    <w:rsid w:val="00157B0F"/>
    <w:rsid w:val="0016089F"/>
    <w:rsid w:val="00160C85"/>
    <w:rsid w:val="001615AE"/>
    <w:rsid w:val="001616EC"/>
    <w:rsid w:val="00162FEA"/>
    <w:rsid w:val="001630B1"/>
    <w:rsid w:val="001631DE"/>
    <w:rsid w:val="00163712"/>
    <w:rsid w:val="00163C9B"/>
    <w:rsid w:val="00163D6B"/>
    <w:rsid w:val="00163E42"/>
    <w:rsid w:val="00163F62"/>
    <w:rsid w:val="001661E4"/>
    <w:rsid w:val="00166A51"/>
    <w:rsid w:val="00166AA1"/>
    <w:rsid w:val="00166CC0"/>
    <w:rsid w:val="00166D25"/>
    <w:rsid w:val="0016719B"/>
    <w:rsid w:val="00170E1B"/>
    <w:rsid w:val="0017189B"/>
    <w:rsid w:val="0017191B"/>
    <w:rsid w:val="00171B6C"/>
    <w:rsid w:val="00171D36"/>
    <w:rsid w:val="00172447"/>
    <w:rsid w:val="00172CEA"/>
    <w:rsid w:val="00173135"/>
    <w:rsid w:val="001737EC"/>
    <w:rsid w:val="001742B9"/>
    <w:rsid w:val="001746E1"/>
    <w:rsid w:val="0017497A"/>
    <w:rsid w:val="001751DD"/>
    <w:rsid w:val="00175B2F"/>
    <w:rsid w:val="00176852"/>
    <w:rsid w:val="0017692D"/>
    <w:rsid w:val="00176FED"/>
    <w:rsid w:val="00176FF0"/>
    <w:rsid w:val="001779AA"/>
    <w:rsid w:val="00177B6F"/>
    <w:rsid w:val="00177B94"/>
    <w:rsid w:val="0018127E"/>
    <w:rsid w:val="00181950"/>
    <w:rsid w:val="00181B4B"/>
    <w:rsid w:val="00181F15"/>
    <w:rsid w:val="001829DF"/>
    <w:rsid w:val="00182ABB"/>
    <w:rsid w:val="00184EEC"/>
    <w:rsid w:val="00184FF6"/>
    <w:rsid w:val="0018537F"/>
    <w:rsid w:val="001853CD"/>
    <w:rsid w:val="001855E7"/>
    <w:rsid w:val="00186597"/>
    <w:rsid w:val="001871A3"/>
    <w:rsid w:val="00187220"/>
    <w:rsid w:val="0018768C"/>
    <w:rsid w:val="00187C62"/>
    <w:rsid w:val="00187CFD"/>
    <w:rsid w:val="00190D1F"/>
    <w:rsid w:val="00190DA7"/>
    <w:rsid w:val="00191045"/>
    <w:rsid w:val="00191291"/>
    <w:rsid w:val="00192433"/>
    <w:rsid w:val="0019251C"/>
    <w:rsid w:val="00192683"/>
    <w:rsid w:val="001927BB"/>
    <w:rsid w:val="00193D65"/>
    <w:rsid w:val="0019434A"/>
    <w:rsid w:val="001949DF"/>
    <w:rsid w:val="00194A42"/>
    <w:rsid w:val="00194A52"/>
    <w:rsid w:val="00194C93"/>
    <w:rsid w:val="0019533D"/>
    <w:rsid w:val="00195498"/>
    <w:rsid w:val="00195DD3"/>
    <w:rsid w:val="001961F1"/>
    <w:rsid w:val="00196254"/>
    <w:rsid w:val="00196744"/>
    <w:rsid w:val="00196AA2"/>
    <w:rsid w:val="00197AB8"/>
    <w:rsid w:val="00197D28"/>
    <w:rsid w:val="00197EB8"/>
    <w:rsid w:val="001A1145"/>
    <w:rsid w:val="001A153A"/>
    <w:rsid w:val="001A1B73"/>
    <w:rsid w:val="001A1B9A"/>
    <w:rsid w:val="001A1F7E"/>
    <w:rsid w:val="001A20AF"/>
    <w:rsid w:val="001A2574"/>
    <w:rsid w:val="001A2C82"/>
    <w:rsid w:val="001A2EAF"/>
    <w:rsid w:val="001A3071"/>
    <w:rsid w:val="001A3585"/>
    <w:rsid w:val="001A35F7"/>
    <w:rsid w:val="001A3C56"/>
    <w:rsid w:val="001A4166"/>
    <w:rsid w:val="001A53BD"/>
    <w:rsid w:val="001A543D"/>
    <w:rsid w:val="001A5773"/>
    <w:rsid w:val="001A5B89"/>
    <w:rsid w:val="001A6123"/>
    <w:rsid w:val="001A61F6"/>
    <w:rsid w:val="001A626C"/>
    <w:rsid w:val="001A62C2"/>
    <w:rsid w:val="001A62E5"/>
    <w:rsid w:val="001A6E31"/>
    <w:rsid w:val="001A6F0A"/>
    <w:rsid w:val="001A709C"/>
    <w:rsid w:val="001A7104"/>
    <w:rsid w:val="001B02D1"/>
    <w:rsid w:val="001B15BD"/>
    <w:rsid w:val="001B1D19"/>
    <w:rsid w:val="001B2364"/>
    <w:rsid w:val="001B2A78"/>
    <w:rsid w:val="001B2DC4"/>
    <w:rsid w:val="001B3484"/>
    <w:rsid w:val="001B36B7"/>
    <w:rsid w:val="001B3740"/>
    <w:rsid w:val="001B48C3"/>
    <w:rsid w:val="001B56ED"/>
    <w:rsid w:val="001B5CBC"/>
    <w:rsid w:val="001B5E16"/>
    <w:rsid w:val="001B5F66"/>
    <w:rsid w:val="001B6166"/>
    <w:rsid w:val="001B63A2"/>
    <w:rsid w:val="001B698F"/>
    <w:rsid w:val="001B7995"/>
    <w:rsid w:val="001C0149"/>
    <w:rsid w:val="001C05C5"/>
    <w:rsid w:val="001C1073"/>
    <w:rsid w:val="001C1650"/>
    <w:rsid w:val="001C22E4"/>
    <w:rsid w:val="001C2E17"/>
    <w:rsid w:val="001C2E94"/>
    <w:rsid w:val="001C3084"/>
    <w:rsid w:val="001C3100"/>
    <w:rsid w:val="001C335A"/>
    <w:rsid w:val="001C3483"/>
    <w:rsid w:val="001C355A"/>
    <w:rsid w:val="001C3C7B"/>
    <w:rsid w:val="001C3D3F"/>
    <w:rsid w:val="001C3DFE"/>
    <w:rsid w:val="001C3F01"/>
    <w:rsid w:val="001C436D"/>
    <w:rsid w:val="001C4529"/>
    <w:rsid w:val="001C46BC"/>
    <w:rsid w:val="001C4A16"/>
    <w:rsid w:val="001C4CAE"/>
    <w:rsid w:val="001C5097"/>
    <w:rsid w:val="001C5AD7"/>
    <w:rsid w:val="001C5BA1"/>
    <w:rsid w:val="001C5BD5"/>
    <w:rsid w:val="001C5D75"/>
    <w:rsid w:val="001C6649"/>
    <w:rsid w:val="001C698C"/>
    <w:rsid w:val="001C728E"/>
    <w:rsid w:val="001C7335"/>
    <w:rsid w:val="001C785A"/>
    <w:rsid w:val="001C7AA1"/>
    <w:rsid w:val="001D0393"/>
    <w:rsid w:val="001D071A"/>
    <w:rsid w:val="001D0D61"/>
    <w:rsid w:val="001D0DA1"/>
    <w:rsid w:val="001D0E22"/>
    <w:rsid w:val="001D0ED7"/>
    <w:rsid w:val="001D106F"/>
    <w:rsid w:val="001D172A"/>
    <w:rsid w:val="001D1840"/>
    <w:rsid w:val="001D1C32"/>
    <w:rsid w:val="001D30B4"/>
    <w:rsid w:val="001D31A1"/>
    <w:rsid w:val="001D372E"/>
    <w:rsid w:val="001D3D90"/>
    <w:rsid w:val="001D3E00"/>
    <w:rsid w:val="001D3FD9"/>
    <w:rsid w:val="001D4145"/>
    <w:rsid w:val="001D43C9"/>
    <w:rsid w:val="001D4AE1"/>
    <w:rsid w:val="001D4D61"/>
    <w:rsid w:val="001D4DDC"/>
    <w:rsid w:val="001D4F60"/>
    <w:rsid w:val="001D52E0"/>
    <w:rsid w:val="001D5F86"/>
    <w:rsid w:val="001D5FB4"/>
    <w:rsid w:val="001D6935"/>
    <w:rsid w:val="001D69CA"/>
    <w:rsid w:val="001D6B66"/>
    <w:rsid w:val="001D6E0F"/>
    <w:rsid w:val="001D7099"/>
    <w:rsid w:val="001D7D13"/>
    <w:rsid w:val="001E0799"/>
    <w:rsid w:val="001E0A80"/>
    <w:rsid w:val="001E0D67"/>
    <w:rsid w:val="001E0F78"/>
    <w:rsid w:val="001E140E"/>
    <w:rsid w:val="001E1A96"/>
    <w:rsid w:val="001E2800"/>
    <w:rsid w:val="001E2BE6"/>
    <w:rsid w:val="001E2DB4"/>
    <w:rsid w:val="001E3563"/>
    <w:rsid w:val="001E46EB"/>
    <w:rsid w:val="001E4DBF"/>
    <w:rsid w:val="001E5183"/>
    <w:rsid w:val="001E5208"/>
    <w:rsid w:val="001E5458"/>
    <w:rsid w:val="001E57FE"/>
    <w:rsid w:val="001E599E"/>
    <w:rsid w:val="001E5ECC"/>
    <w:rsid w:val="001E6482"/>
    <w:rsid w:val="001E6DFA"/>
    <w:rsid w:val="001E6E2C"/>
    <w:rsid w:val="001E71A4"/>
    <w:rsid w:val="001E7560"/>
    <w:rsid w:val="001E7739"/>
    <w:rsid w:val="001E777C"/>
    <w:rsid w:val="001E7AEB"/>
    <w:rsid w:val="001F00CC"/>
    <w:rsid w:val="001F01E2"/>
    <w:rsid w:val="001F0841"/>
    <w:rsid w:val="001F11E4"/>
    <w:rsid w:val="001F21C2"/>
    <w:rsid w:val="001F23B2"/>
    <w:rsid w:val="001F2BAB"/>
    <w:rsid w:val="001F3411"/>
    <w:rsid w:val="001F36EF"/>
    <w:rsid w:val="001F4BC0"/>
    <w:rsid w:val="001F502E"/>
    <w:rsid w:val="001F5DA6"/>
    <w:rsid w:val="001F60F8"/>
    <w:rsid w:val="001F6A50"/>
    <w:rsid w:val="001F75D5"/>
    <w:rsid w:val="001F7832"/>
    <w:rsid w:val="001F7D6C"/>
    <w:rsid w:val="0020059A"/>
    <w:rsid w:val="002008A6"/>
    <w:rsid w:val="002008DB"/>
    <w:rsid w:val="00201C97"/>
    <w:rsid w:val="002021EC"/>
    <w:rsid w:val="0020271E"/>
    <w:rsid w:val="002027EC"/>
    <w:rsid w:val="00202CEA"/>
    <w:rsid w:val="00203381"/>
    <w:rsid w:val="002038F9"/>
    <w:rsid w:val="00203A34"/>
    <w:rsid w:val="002051EE"/>
    <w:rsid w:val="00205548"/>
    <w:rsid w:val="00206114"/>
    <w:rsid w:val="00206B4F"/>
    <w:rsid w:val="00206BAA"/>
    <w:rsid w:val="00206E86"/>
    <w:rsid w:val="00206F89"/>
    <w:rsid w:val="00207049"/>
    <w:rsid w:val="002070AB"/>
    <w:rsid w:val="00207320"/>
    <w:rsid w:val="002074E7"/>
    <w:rsid w:val="00207EB4"/>
    <w:rsid w:val="002100FE"/>
    <w:rsid w:val="00210BE1"/>
    <w:rsid w:val="00210BEB"/>
    <w:rsid w:val="00210D0A"/>
    <w:rsid w:val="00211C0B"/>
    <w:rsid w:val="00212B6E"/>
    <w:rsid w:val="00212C0D"/>
    <w:rsid w:val="00212D5F"/>
    <w:rsid w:val="00213126"/>
    <w:rsid w:val="0021335C"/>
    <w:rsid w:val="00213F4E"/>
    <w:rsid w:val="00213FA4"/>
    <w:rsid w:val="00214111"/>
    <w:rsid w:val="002142A4"/>
    <w:rsid w:val="0021469D"/>
    <w:rsid w:val="00214A64"/>
    <w:rsid w:val="00214C8F"/>
    <w:rsid w:val="00215B58"/>
    <w:rsid w:val="00216950"/>
    <w:rsid w:val="0022005C"/>
    <w:rsid w:val="002208A2"/>
    <w:rsid w:val="00220C68"/>
    <w:rsid w:val="002217FC"/>
    <w:rsid w:val="00221930"/>
    <w:rsid w:val="00221E69"/>
    <w:rsid w:val="0022221B"/>
    <w:rsid w:val="0022243A"/>
    <w:rsid w:val="00222E65"/>
    <w:rsid w:val="0022308E"/>
    <w:rsid w:val="002235D2"/>
    <w:rsid w:val="0022376F"/>
    <w:rsid w:val="002240C7"/>
    <w:rsid w:val="0022425A"/>
    <w:rsid w:val="002243FB"/>
    <w:rsid w:val="002244A4"/>
    <w:rsid w:val="002244F3"/>
    <w:rsid w:val="00224522"/>
    <w:rsid w:val="00224909"/>
    <w:rsid w:val="0022513C"/>
    <w:rsid w:val="00225AD0"/>
    <w:rsid w:val="00225CE7"/>
    <w:rsid w:val="00225D38"/>
    <w:rsid w:val="0022609B"/>
    <w:rsid w:val="002266BF"/>
    <w:rsid w:val="0022676B"/>
    <w:rsid w:val="00226CAD"/>
    <w:rsid w:val="00227065"/>
    <w:rsid w:val="0022784B"/>
    <w:rsid w:val="00230060"/>
    <w:rsid w:val="002300FA"/>
    <w:rsid w:val="002308E7"/>
    <w:rsid w:val="00230D7E"/>
    <w:rsid w:val="0023117D"/>
    <w:rsid w:val="002319E9"/>
    <w:rsid w:val="00231B80"/>
    <w:rsid w:val="0023263F"/>
    <w:rsid w:val="00232CFC"/>
    <w:rsid w:val="00232F54"/>
    <w:rsid w:val="00232FCA"/>
    <w:rsid w:val="00234168"/>
    <w:rsid w:val="00234341"/>
    <w:rsid w:val="002346F0"/>
    <w:rsid w:val="00235958"/>
    <w:rsid w:val="002359C2"/>
    <w:rsid w:val="00235A0A"/>
    <w:rsid w:val="00235E69"/>
    <w:rsid w:val="0023667F"/>
    <w:rsid w:val="00236746"/>
    <w:rsid w:val="00236937"/>
    <w:rsid w:val="00236AD0"/>
    <w:rsid w:val="00236C79"/>
    <w:rsid w:val="00236DB4"/>
    <w:rsid w:val="00236F84"/>
    <w:rsid w:val="002375D8"/>
    <w:rsid w:val="00237A7D"/>
    <w:rsid w:val="00237B14"/>
    <w:rsid w:val="00237B42"/>
    <w:rsid w:val="00237F63"/>
    <w:rsid w:val="00240035"/>
    <w:rsid w:val="00240098"/>
    <w:rsid w:val="00241A68"/>
    <w:rsid w:val="00241ABA"/>
    <w:rsid w:val="00242032"/>
    <w:rsid w:val="00242321"/>
    <w:rsid w:val="00242BFC"/>
    <w:rsid w:val="00242FBC"/>
    <w:rsid w:val="00245CC9"/>
    <w:rsid w:val="0024616A"/>
    <w:rsid w:val="0024645C"/>
    <w:rsid w:val="0024649D"/>
    <w:rsid w:val="0024650D"/>
    <w:rsid w:val="0024690C"/>
    <w:rsid w:val="002469D9"/>
    <w:rsid w:val="00246DCA"/>
    <w:rsid w:val="00246E90"/>
    <w:rsid w:val="002470B8"/>
    <w:rsid w:val="002474FE"/>
    <w:rsid w:val="00247BFE"/>
    <w:rsid w:val="00247F55"/>
    <w:rsid w:val="0025045C"/>
    <w:rsid w:val="00250561"/>
    <w:rsid w:val="002505BF"/>
    <w:rsid w:val="0025061E"/>
    <w:rsid w:val="002507B1"/>
    <w:rsid w:val="002510FB"/>
    <w:rsid w:val="0025147B"/>
    <w:rsid w:val="00251559"/>
    <w:rsid w:val="0025169E"/>
    <w:rsid w:val="00251878"/>
    <w:rsid w:val="00251CE4"/>
    <w:rsid w:val="002525AB"/>
    <w:rsid w:val="002537D8"/>
    <w:rsid w:val="0025405C"/>
    <w:rsid w:val="002545B5"/>
    <w:rsid w:val="00254872"/>
    <w:rsid w:val="00254886"/>
    <w:rsid w:val="00255665"/>
    <w:rsid w:val="00256222"/>
    <w:rsid w:val="002565D5"/>
    <w:rsid w:val="00256650"/>
    <w:rsid w:val="00256657"/>
    <w:rsid w:val="0025669C"/>
    <w:rsid w:val="0025695F"/>
    <w:rsid w:val="00256DD7"/>
    <w:rsid w:val="00256EAB"/>
    <w:rsid w:val="00257192"/>
    <w:rsid w:val="0025728F"/>
    <w:rsid w:val="0025741D"/>
    <w:rsid w:val="00260E09"/>
    <w:rsid w:val="00261158"/>
    <w:rsid w:val="002612D5"/>
    <w:rsid w:val="00261E4C"/>
    <w:rsid w:val="00261E60"/>
    <w:rsid w:val="00263AC5"/>
    <w:rsid w:val="00263F55"/>
    <w:rsid w:val="00264AEF"/>
    <w:rsid w:val="00264AFB"/>
    <w:rsid w:val="00265417"/>
    <w:rsid w:val="0026563B"/>
    <w:rsid w:val="00265853"/>
    <w:rsid w:val="002660BE"/>
    <w:rsid w:val="002664E5"/>
    <w:rsid w:val="00266BC4"/>
    <w:rsid w:val="00266C4D"/>
    <w:rsid w:val="00266C9A"/>
    <w:rsid w:val="002676DF"/>
    <w:rsid w:val="00270BED"/>
    <w:rsid w:val="0027139A"/>
    <w:rsid w:val="00271563"/>
    <w:rsid w:val="00272009"/>
    <w:rsid w:val="00272411"/>
    <w:rsid w:val="002725F5"/>
    <w:rsid w:val="002728BB"/>
    <w:rsid w:val="00272FF2"/>
    <w:rsid w:val="002740F0"/>
    <w:rsid w:val="00274566"/>
    <w:rsid w:val="002745E3"/>
    <w:rsid w:val="002748C1"/>
    <w:rsid w:val="002748E6"/>
    <w:rsid w:val="002749A1"/>
    <w:rsid w:val="00274A24"/>
    <w:rsid w:val="002759F5"/>
    <w:rsid w:val="00275D14"/>
    <w:rsid w:val="00275D52"/>
    <w:rsid w:val="0027615B"/>
    <w:rsid w:val="00276841"/>
    <w:rsid w:val="00276A78"/>
    <w:rsid w:val="002770CE"/>
    <w:rsid w:val="002771F8"/>
    <w:rsid w:val="002778FB"/>
    <w:rsid w:val="00277C2D"/>
    <w:rsid w:val="00277CAD"/>
    <w:rsid w:val="00280DE5"/>
    <w:rsid w:val="00280EB2"/>
    <w:rsid w:val="00281391"/>
    <w:rsid w:val="00281574"/>
    <w:rsid w:val="00281DCA"/>
    <w:rsid w:val="00282055"/>
    <w:rsid w:val="0028339B"/>
    <w:rsid w:val="00283A8D"/>
    <w:rsid w:val="00283CA6"/>
    <w:rsid w:val="00283CF5"/>
    <w:rsid w:val="00283DE4"/>
    <w:rsid w:val="0028408F"/>
    <w:rsid w:val="00284464"/>
    <w:rsid w:val="00284484"/>
    <w:rsid w:val="002849CA"/>
    <w:rsid w:val="00284C8E"/>
    <w:rsid w:val="0028516F"/>
    <w:rsid w:val="00285970"/>
    <w:rsid w:val="00285AB8"/>
    <w:rsid w:val="0028612F"/>
    <w:rsid w:val="0028626D"/>
    <w:rsid w:val="002865D7"/>
    <w:rsid w:val="00286750"/>
    <w:rsid w:val="00286ED9"/>
    <w:rsid w:val="00287C17"/>
    <w:rsid w:val="00287CAB"/>
    <w:rsid w:val="0029070B"/>
    <w:rsid w:val="00290ACE"/>
    <w:rsid w:val="00290F2F"/>
    <w:rsid w:val="002913A5"/>
    <w:rsid w:val="00291560"/>
    <w:rsid w:val="00291B7D"/>
    <w:rsid w:val="00291BED"/>
    <w:rsid w:val="00292A09"/>
    <w:rsid w:val="00292AD5"/>
    <w:rsid w:val="00292FBE"/>
    <w:rsid w:val="002930DF"/>
    <w:rsid w:val="00293257"/>
    <w:rsid w:val="00293B68"/>
    <w:rsid w:val="00293C76"/>
    <w:rsid w:val="00294030"/>
    <w:rsid w:val="00294138"/>
    <w:rsid w:val="00294F68"/>
    <w:rsid w:val="00295378"/>
    <w:rsid w:val="0029557E"/>
    <w:rsid w:val="002958F5"/>
    <w:rsid w:val="0029625B"/>
    <w:rsid w:val="00296F27"/>
    <w:rsid w:val="00296FF9"/>
    <w:rsid w:val="00297152"/>
    <w:rsid w:val="0029721D"/>
    <w:rsid w:val="00297266"/>
    <w:rsid w:val="0029745C"/>
    <w:rsid w:val="00297DD2"/>
    <w:rsid w:val="00297F40"/>
    <w:rsid w:val="002A0519"/>
    <w:rsid w:val="002A0533"/>
    <w:rsid w:val="002A068F"/>
    <w:rsid w:val="002A0A68"/>
    <w:rsid w:val="002A0B9F"/>
    <w:rsid w:val="002A16C9"/>
    <w:rsid w:val="002A16FB"/>
    <w:rsid w:val="002A1A77"/>
    <w:rsid w:val="002A25F8"/>
    <w:rsid w:val="002A2E2A"/>
    <w:rsid w:val="002A31DE"/>
    <w:rsid w:val="002A3A4C"/>
    <w:rsid w:val="002A3DD3"/>
    <w:rsid w:val="002A4074"/>
    <w:rsid w:val="002A44D9"/>
    <w:rsid w:val="002A56A5"/>
    <w:rsid w:val="002A56C0"/>
    <w:rsid w:val="002A5C8B"/>
    <w:rsid w:val="002A6180"/>
    <w:rsid w:val="002A661F"/>
    <w:rsid w:val="002A6BB9"/>
    <w:rsid w:val="002A6E98"/>
    <w:rsid w:val="002A7757"/>
    <w:rsid w:val="002A7968"/>
    <w:rsid w:val="002A7BBC"/>
    <w:rsid w:val="002A7E83"/>
    <w:rsid w:val="002B08C7"/>
    <w:rsid w:val="002B0DD7"/>
    <w:rsid w:val="002B1417"/>
    <w:rsid w:val="002B1B88"/>
    <w:rsid w:val="002B1C7C"/>
    <w:rsid w:val="002B2391"/>
    <w:rsid w:val="002B2B71"/>
    <w:rsid w:val="002B316B"/>
    <w:rsid w:val="002B31D0"/>
    <w:rsid w:val="002B3369"/>
    <w:rsid w:val="002B39C5"/>
    <w:rsid w:val="002B3A99"/>
    <w:rsid w:val="002B3AEA"/>
    <w:rsid w:val="002B3D7B"/>
    <w:rsid w:val="002B4167"/>
    <w:rsid w:val="002B4535"/>
    <w:rsid w:val="002B4C20"/>
    <w:rsid w:val="002B4C62"/>
    <w:rsid w:val="002B4C82"/>
    <w:rsid w:val="002B553B"/>
    <w:rsid w:val="002B55A5"/>
    <w:rsid w:val="002B55FF"/>
    <w:rsid w:val="002B5D6A"/>
    <w:rsid w:val="002B6134"/>
    <w:rsid w:val="002B67CD"/>
    <w:rsid w:val="002B6A63"/>
    <w:rsid w:val="002B6FC2"/>
    <w:rsid w:val="002B7006"/>
    <w:rsid w:val="002B77DF"/>
    <w:rsid w:val="002B7821"/>
    <w:rsid w:val="002B7E0E"/>
    <w:rsid w:val="002B7EC9"/>
    <w:rsid w:val="002C000D"/>
    <w:rsid w:val="002C1505"/>
    <w:rsid w:val="002C2257"/>
    <w:rsid w:val="002C2558"/>
    <w:rsid w:val="002C290B"/>
    <w:rsid w:val="002C2940"/>
    <w:rsid w:val="002C2DE5"/>
    <w:rsid w:val="002C3474"/>
    <w:rsid w:val="002C4083"/>
    <w:rsid w:val="002C43F8"/>
    <w:rsid w:val="002C45F0"/>
    <w:rsid w:val="002C4CBB"/>
    <w:rsid w:val="002C63AD"/>
    <w:rsid w:val="002C6522"/>
    <w:rsid w:val="002C6C06"/>
    <w:rsid w:val="002C6F44"/>
    <w:rsid w:val="002C7427"/>
    <w:rsid w:val="002C7AB6"/>
    <w:rsid w:val="002C7D4F"/>
    <w:rsid w:val="002C7EB1"/>
    <w:rsid w:val="002D0ECA"/>
    <w:rsid w:val="002D122A"/>
    <w:rsid w:val="002D1630"/>
    <w:rsid w:val="002D166E"/>
    <w:rsid w:val="002D167E"/>
    <w:rsid w:val="002D1C62"/>
    <w:rsid w:val="002D1E4C"/>
    <w:rsid w:val="002D21A6"/>
    <w:rsid w:val="002D305A"/>
    <w:rsid w:val="002D3106"/>
    <w:rsid w:val="002D3E6F"/>
    <w:rsid w:val="002D3EA8"/>
    <w:rsid w:val="002D4444"/>
    <w:rsid w:val="002D474F"/>
    <w:rsid w:val="002D539B"/>
    <w:rsid w:val="002D53A2"/>
    <w:rsid w:val="002D58A6"/>
    <w:rsid w:val="002D5931"/>
    <w:rsid w:val="002D60F7"/>
    <w:rsid w:val="002D63EA"/>
    <w:rsid w:val="002D66C0"/>
    <w:rsid w:val="002D6707"/>
    <w:rsid w:val="002D6E0E"/>
    <w:rsid w:val="002D6FC2"/>
    <w:rsid w:val="002D712B"/>
    <w:rsid w:val="002D765C"/>
    <w:rsid w:val="002D77EC"/>
    <w:rsid w:val="002D7E30"/>
    <w:rsid w:val="002D7ECE"/>
    <w:rsid w:val="002E0273"/>
    <w:rsid w:val="002E035C"/>
    <w:rsid w:val="002E05A3"/>
    <w:rsid w:val="002E0859"/>
    <w:rsid w:val="002E0A56"/>
    <w:rsid w:val="002E1075"/>
    <w:rsid w:val="002E1842"/>
    <w:rsid w:val="002E18F3"/>
    <w:rsid w:val="002E1EF2"/>
    <w:rsid w:val="002E238F"/>
    <w:rsid w:val="002E3924"/>
    <w:rsid w:val="002E44FB"/>
    <w:rsid w:val="002E4D5E"/>
    <w:rsid w:val="002E6787"/>
    <w:rsid w:val="002E7B1E"/>
    <w:rsid w:val="002E7EA1"/>
    <w:rsid w:val="002E7FFC"/>
    <w:rsid w:val="002F00BE"/>
    <w:rsid w:val="002F0854"/>
    <w:rsid w:val="002F0C31"/>
    <w:rsid w:val="002F14CC"/>
    <w:rsid w:val="002F1516"/>
    <w:rsid w:val="002F1CD7"/>
    <w:rsid w:val="002F232E"/>
    <w:rsid w:val="002F2402"/>
    <w:rsid w:val="002F24D7"/>
    <w:rsid w:val="002F257A"/>
    <w:rsid w:val="002F2DB6"/>
    <w:rsid w:val="002F3078"/>
    <w:rsid w:val="002F366C"/>
    <w:rsid w:val="002F392B"/>
    <w:rsid w:val="002F3C08"/>
    <w:rsid w:val="002F45D5"/>
    <w:rsid w:val="002F516F"/>
    <w:rsid w:val="002F5BAC"/>
    <w:rsid w:val="002F5D83"/>
    <w:rsid w:val="002F65F3"/>
    <w:rsid w:val="002F6662"/>
    <w:rsid w:val="002F7ACB"/>
    <w:rsid w:val="00300F4E"/>
    <w:rsid w:val="00301001"/>
    <w:rsid w:val="0030143E"/>
    <w:rsid w:val="00301D34"/>
    <w:rsid w:val="003020F0"/>
    <w:rsid w:val="003025DF"/>
    <w:rsid w:val="00302651"/>
    <w:rsid w:val="003028D2"/>
    <w:rsid w:val="003035B7"/>
    <w:rsid w:val="003039D0"/>
    <w:rsid w:val="00303E2D"/>
    <w:rsid w:val="00303F84"/>
    <w:rsid w:val="00304213"/>
    <w:rsid w:val="00304300"/>
    <w:rsid w:val="00304465"/>
    <w:rsid w:val="0030492D"/>
    <w:rsid w:val="003049C6"/>
    <w:rsid w:val="00305C01"/>
    <w:rsid w:val="00305DF5"/>
    <w:rsid w:val="00306411"/>
    <w:rsid w:val="0030722B"/>
    <w:rsid w:val="00307BDC"/>
    <w:rsid w:val="00307E7C"/>
    <w:rsid w:val="00307F28"/>
    <w:rsid w:val="0031011B"/>
    <w:rsid w:val="0031243D"/>
    <w:rsid w:val="003127BC"/>
    <w:rsid w:val="00312E32"/>
    <w:rsid w:val="003130E3"/>
    <w:rsid w:val="0031310C"/>
    <w:rsid w:val="003134D0"/>
    <w:rsid w:val="00313C66"/>
    <w:rsid w:val="0031447B"/>
    <w:rsid w:val="003147FC"/>
    <w:rsid w:val="00315952"/>
    <w:rsid w:val="00315EA9"/>
    <w:rsid w:val="00315EFC"/>
    <w:rsid w:val="00316285"/>
    <w:rsid w:val="00316A54"/>
    <w:rsid w:val="00316AB5"/>
    <w:rsid w:val="00317031"/>
    <w:rsid w:val="003170FE"/>
    <w:rsid w:val="0031787D"/>
    <w:rsid w:val="00320535"/>
    <w:rsid w:val="00320663"/>
    <w:rsid w:val="00320B50"/>
    <w:rsid w:val="00320BB0"/>
    <w:rsid w:val="00320F8D"/>
    <w:rsid w:val="00321628"/>
    <w:rsid w:val="003216AF"/>
    <w:rsid w:val="003216B3"/>
    <w:rsid w:val="003217D5"/>
    <w:rsid w:val="00321EF0"/>
    <w:rsid w:val="0032231B"/>
    <w:rsid w:val="00322571"/>
    <w:rsid w:val="00322609"/>
    <w:rsid w:val="00323094"/>
    <w:rsid w:val="003232C8"/>
    <w:rsid w:val="00323499"/>
    <w:rsid w:val="00323A67"/>
    <w:rsid w:val="00324E27"/>
    <w:rsid w:val="0032528A"/>
    <w:rsid w:val="00325EA2"/>
    <w:rsid w:val="003261A2"/>
    <w:rsid w:val="00326270"/>
    <w:rsid w:val="003268B4"/>
    <w:rsid w:val="00327120"/>
    <w:rsid w:val="00327173"/>
    <w:rsid w:val="003271FF"/>
    <w:rsid w:val="0032724A"/>
    <w:rsid w:val="00327537"/>
    <w:rsid w:val="003303A2"/>
    <w:rsid w:val="0033074E"/>
    <w:rsid w:val="00330868"/>
    <w:rsid w:val="00330A90"/>
    <w:rsid w:val="00330CFC"/>
    <w:rsid w:val="0033111D"/>
    <w:rsid w:val="0033136A"/>
    <w:rsid w:val="0033148C"/>
    <w:rsid w:val="00331765"/>
    <w:rsid w:val="00331A80"/>
    <w:rsid w:val="00331BA9"/>
    <w:rsid w:val="00332E1A"/>
    <w:rsid w:val="00333018"/>
    <w:rsid w:val="003330F1"/>
    <w:rsid w:val="0033334E"/>
    <w:rsid w:val="00333BF2"/>
    <w:rsid w:val="00333D3C"/>
    <w:rsid w:val="00334485"/>
    <w:rsid w:val="00334F17"/>
    <w:rsid w:val="003353B3"/>
    <w:rsid w:val="003353B9"/>
    <w:rsid w:val="0033600E"/>
    <w:rsid w:val="00336B82"/>
    <w:rsid w:val="0033743B"/>
    <w:rsid w:val="0033755E"/>
    <w:rsid w:val="00341213"/>
    <w:rsid w:val="00341540"/>
    <w:rsid w:val="00341546"/>
    <w:rsid w:val="00341993"/>
    <w:rsid w:val="00341BDF"/>
    <w:rsid w:val="003423F6"/>
    <w:rsid w:val="0034297C"/>
    <w:rsid w:val="003434B9"/>
    <w:rsid w:val="0034364C"/>
    <w:rsid w:val="00343702"/>
    <w:rsid w:val="00344CDC"/>
    <w:rsid w:val="003452C2"/>
    <w:rsid w:val="0034556D"/>
    <w:rsid w:val="00345779"/>
    <w:rsid w:val="00345E0C"/>
    <w:rsid w:val="0034698C"/>
    <w:rsid w:val="00347514"/>
    <w:rsid w:val="00347888"/>
    <w:rsid w:val="003479BD"/>
    <w:rsid w:val="00347D24"/>
    <w:rsid w:val="00347EDA"/>
    <w:rsid w:val="0035003F"/>
    <w:rsid w:val="003511F8"/>
    <w:rsid w:val="00351301"/>
    <w:rsid w:val="0035130B"/>
    <w:rsid w:val="00352282"/>
    <w:rsid w:val="003526C5"/>
    <w:rsid w:val="0035279E"/>
    <w:rsid w:val="003528D8"/>
    <w:rsid w:val="0035324C"/>
    <w:rsid w:val="003536F8"/>
    <w:rsid w:val="003537EB"/>
    <w:rsid w:val="003537FE"/>
    <w:rsid w:val="00353F1D"/>
    <w:rsid w:val="00353F50"/>
    <w:rsid w:val="00354B61"/>
    <w:rsid w:val="003550C1"/>
    <w:rsid w:val="003559C1"/>
    <w:rsid w:val="00355AEB"/>
    <w:rsid w:val="003567A0"/>
    <w:rsid w:val="00356A90"/>
    <w:rsid w:val="00356E85"/>
    <w:rsid w:val="00356F09"/>
    <w:rsid w:val="00357803"/>
    <w:rsid w:val="00357B57"/>
    <w:rsid w:val="00360197"/>
    <w:rsid w:val="00360636"/>
    <w:rsid w:val="00360D91"/>
    <w:rsid w:val="00361299"/>
    <w:rsid w:val="0036137E"/>
    <w:rsid w:val="0036143C"/>
    <w:rsid w:val="003617D7"/>
    <w:rsid w:val="00361B4D"/>
    <w:rsid w:val="00363009"/>
    <w:rsid w:val="0036334D"/>
    <w:rsid w:val="00363E16"/>
    <w:rsid w:val="0036484C"/>
    <w:rsid w:val="00364BF0"/>
    <w:rsid w:val="003651AD"/>
    <w:rsid w:val="0036576E"/>
    <w:rsid w:val="00365D40"/>
    <w:rsid w:val="003665AB"/>
    <w:rsid w:val="00366777"/>
    <w:rsid w:val="003678F0"/>
    <w:rsid w:val="00367BB5"/>
    <w:rsid w:val="00367C6D"/>
    <w:rsid w:val="00367FD0"/>
    <w:rsid w:val="00371307"/>
    <w:rsid w:val="0037135A"/>
    <w:rsid w:val="00371858"/>
    <w:rsid w:val="003727B5"/>
    <w:rsid w:val="00373007"/>
    <w:rsid w:val="00373075"/>
    <w:rsid w:val="003730DF"/>
    <w:rsid w:val="003734D2"/>
    <w:rsid w:val="00373C29"/>
    <w:rsid w:val="00373FAB"/>
    <w:rsid w:val="003742EC"/>
    <w:rsid w:val="0037491B"/>
    <w:rsid w:val="00374C92"/>
    <w:rsid w:val="00375513"/>
    <w:rsid w:val="003756CA"/>
    <w:rsid w:val="003759CD"/>
    <w:rsid w:val="003761AE"/>
    <w:rsid w:val="00376616"/>
    <w:rsid w:val="003766C1"/>
    <w:rsid w:val="00376839"/>
    <w:rsid w:val="0037684E"/>
    <w:rsid w:val="00376AD8"/>
    <w:rsid w:val="00376E14"/>
    <w:rsid w:val="00377463"/>
    <w:rsid w:val="00377519"/>
    <w:rsid w:val="003775DB"/>
    <w:rsid w:val="00377761"/>
    <w:rsid w:val="00380D50"/>
    <w:rsid w:val="00381845"/>
    <w:rsid w:val="00381A19"/>
    <w:rsid w:val="00381D50"/>
    <w:rsid w:val="003822AD"/>
    <w:rsid w:val="00382377"/>
    <w:rsid w:val="00382762"/>
    <w:rsid w:val="003829A5"/>
    <w:rsid w:val="00383143"/>
    <w:rsid w:val="003839E9"/>
    <w:rsid w:val="00383A22"/>
    <w:rsid w:val="00383A8D"/>
    <w:rsid w:val="00384376"/>
    <w:rsid w:val="00384737"/>
    <w:rsid w:val="003849B1"/>
    <w:rsid w:val="00384A91"/>
    <w:rsid w:val="00385E63"/>
    <w:rsid w:val="0038644C"/>
    <w:rsid w:val="003866FA"/>
    <w:rsid w:val="00386815"/>
    <w:rsid w:val="00386866"/>
    <w:rsid w:val="00386AB6"/>
    <w:rsid w:val="0038788C"/>
    <w:rsid w:val="00387997"/>
    <w:rsid w:val="00387C19"/>
    <w:rsid w:val="0039028B"/>
    <w:rsid w:val="003907FF"/>
    <w:rsid w:val="00390808"/>
    <w:rsid w:val="0039082C"/>
    <w:rsid w:val="00390E33"/>
    <w:rsid w:val="00390EF2"/>
    <w:rsid w:val="00391000"/>
    <w:rsid w:val="00391387"/>
    <w:rsid w:val="00391BED"/>
    <w:rsid w:val="00391D78"/>
    <w:rsid w:val="00392BFD"/>
    <w:rsid w:val="00392C3E"/>
    <w:rsid w:val="003934BF"/>
    <w:rsid w:val="0039400F"/>
    <w:rsid w:val="003941B7"/>
    <w:rsid w:val="00394443"/>
    <w:rsid w:val="00394580"/>
    <w:rsid w:val="0039471D"/>
    <w:rsid w:val="0039482F"/>
    <w:rsid w:val="00394AF3"/>
    <w:rsid w:val="00395164"/>
    <w:rsid w:val="00395C72"/>
    <w:rsid w:val="00395F89"/>
    <w:rsid w:val="0039659F"/>
    <w:rsid w:val="00396746"/>
    <w:rsid w:val="00396D78"/>
    <w:rsid w:val="00396F91"/>
    <w:rsid w:val="00397398"/>
    <w:rsid w:val="003976CD"/>
    <w:rsid w:val="003A010E"/>
    <w:rsid w:val="003A0769"/>
    <w:rsid w:val="003A0A57"/>
    <w:rsid w:val="003A111D"/>
    <w:rsid w:val="003A12F7"/>
    <w:rsid w:val="003A13AB"/>
    <w:rsid w:val="003A1671"/>
    <w:rsid w:val="003A179E"/>
    <w:rsid w:val="003A1C8A"/>
    <w:rsid w:val="003A296A"/>
    <w:rsid w:val="003A2B95"/>
    <w:rsid w:val="003A2C2C"/>
    <w:rsid w:val="003A4187"/>
    <w:rsid w:val="003A4B19"/>
    <w:rsid w:val="003A4CF0"/>
    <w:rsid w:val="003A50C0"/>
    <w:rsid w:val="003A547D"/>
    <w:rsid w:val="003A58CC"/>
    <w:rsid w:val="003A5EC8"/>
    <w:rsid w:val="003A60C1"/>
    <w:rsid w:val="003A6720"/>
    <w:rsid w:val="003A7343"/>
    <w:rsid w:val="003A7DD3"/>
    <w:rsid w:val="003B003D"/>
    <w:rsid w:val="003B04F8"/>
    <w:rsid w:val="003B1063"/>
    <w:rsid w:val="003B177C"/>
    <w:rsid w:val="003B197F"/>
    <w:rsid w:val="003B19C3"/>
    <w:rsid w:val="003B2068"/>
    <w:rsid w:val="003B2654"/>
    <w:rsid w:val="003B2EAF"/>
    <w:rsid w:val="003B2F96"/>
    <w:rsid w:val="003B3386"/>
    <w:rsid w:val="003B3C69"/>
    <w:rsid w:val="003B3DD5"/>
    <w:rsid w:val="003B4685"/>
    <w:rsid w:val="003B554E"/>
    <w:rsid w:val="003B5588"/>
    <w:rsid w:val="003B6A23"/>
    <w:rsid w:val="003B74A0"/>
    <w:rsid w:val="003B78FA"/>
    <w:rsid w:val="003B7B5D"/>
    <w:rsid w:val="003B7CF2"/>
    <w:rsid w:val="003C016F"/>
    <w:rsid w:val="003C1072"/>
    <w:rsid w:val="003C18B7"/>
    <w:rsid w:val="003C1AC1"/>
    <w:rsid w:val="003C1BE9"/>
    <w:rsid w:val="003C1D1D"/>
    <w:rsid w:val="003C1EAA"/>
    <w:rsid w:val="003C224F"/>
    <w:rsid w:val="003C2455"/>
    <w:rsid w:val="003C25CC"/>
    <w:rsid w:val="003C2CC7"/>
    <w:rsid w:val="003C3424"/>
    <w:rsid w:val="003C34CA"/>
    <w:rsid w:val="003C374F"/>
    <w:rsid w:val="003C3F69"/>
    <w:rsid w:val="003C498D"/>
    <w:rsid w:val="003C4E7D"/>
    <w:rsid w:val="003C54E7"/>
    <w:rsid w:val="003C569C"/>
    <w:rsid w:val="003C56FC"/>
    <w:rsid w:val="003C5DF5"/>
    <w:rsid w:val="003C5DFB"/>
    <w:rsid w:val="003C6222"/>
    <w:rsid w:val="003C63EB"/>
    <w:rsid w:val="003C64C7"/>
    <w:rsid w:val="003C6D6B"/>
    <w:rsid w:val="003C6E16"/>
    <w:rsid w:val="003C71DF"/>
    <w:rsid w:val="003C758B"/>
    <w:rsid w:val="003C7686"/>
    <w:rsid w:val="003C7910"/>
    <w:rsid w:val="003C7C73"/>
    <w:rsid w:val="003D1293"/>
    <w:rsid w:val="003D2EB8"/>
    <w:rsid w:val="003D40C1"/>
    <w:rsid w:val="003D4438"/>
    <w:rsid w:val="003D501B"/>
    <w:rsid w:val="003D57AC"/>
    <w:rsid w:val="003D5A76"/>
    <w:rsid w:val="003D656A"/>
    <w:rsid w:val="003D67F3"/>
    <w:rsid w:val="003D6FDC"/>
    <w:rsid w:val="003D7021"/>
    <w:rsid w:val="003D71A6"/>
    <w:rsid w:val="003E028C"/>
    <w:rsid w:val="003E06FD"/>
    <w:rsid w:val="003E0C8F"/>
    <w:rsid w:val="003E0E85"/>
    <w:rsid w:val="003E0F13"/>
    <w:rsid w:val="003E14A1"/>
    <w:rsid w:val="003E15D2"/>
    <w:rsid w:val="003E185A"/>
    <w:rsid w:val="003E1A43"/>
    <w:rsid w:val="003E1D6D"/>
    <w:rsid w:val="003E1FCE"/>
    <w:rsid w:val="003E296D"/>
    <w:rsid w:val="003E2D8E"/>
    <w:rsid w:val="003E307C"/>
    <w:rsid w:val="003E3B28"/>
    <w:rsid w:val="003E3D72"/>
    <w:rsid w:val="003E4329"/>
    <w:rsid w:val="003E4D4D"/>
    <w:rsid w:val="003E51E9"/>
    <w:rsid w:val="003E5D2A"/>
    <w:rsid w:val="003E663A"/>
    <w:rsid w:val="003E67CD"/>
    <w:rsid w:val="003E6C70"/>
    <w:rsid w:val="003E7064"/>
    <w:rsid w:val="003E71F8"/>
    <w:rsid w:val="003E7201"/>
    <w:rsid w:val="003E7591"/>
    <w:rsid w:val="003E7D73"/>
    <w:rsid w:val="003F0EDF"/>
    <w:rsid w:val="003F14F2"/>
    <w:rsid w:val="003F15E7"/>
    <w:rsid w:val="003F1605"/>
    <w:rsid w:val="003F1FE1"/>
    <w:rsid w:val="003F210E"/>
    <w:rsid w:val="003F22C8"/>
    <w:rsid w:val="003F25A0"/>
    <w:rsid w:val="003F2C72"/>
    <w:rsid w:val="003F32C5"/>
    <w:rsid w:val="003F349F"/>
    <w:rsid w:val="003F3886"/>
    <w:rsid w:val="003F3B34"/>
    <w:rsid w:val="003F3D20"/>
    <w:rsid w:val="003F4934"/>
    <w:rsid w:val="003F5A0C"/>
    <w:rsid w:val="003F6023"/>
    <w:rsid w:val="003F60FD"/>
    <w:rsid w:val="003F611A"/>
    <w:rsid w:val="003F6148"/>
    <w:rsid w:val="003F6904"/>
    <w:rsid w:val="003F6A78"/>
    <w:rsid w:val="003F6BAC"/>
    <w:rsid w:val="003F7217"/>
    <w:rsid w:val="003F7377"/>
    <w:rsid w:val="003F7B44"/>
    <w:rsid w:val="003F7CAF"/>
    <w:rsid w:val="004003E5"/>
    <w:rsid w:val="00400473"/>
    <w:rsid w:val="004005C9"/>
    <w:rsid w:val="0040066F"/>
    <w:rsid w:val="004013FE"/>
    <w:rsid w:val="00401AAF"/>
    <w:rsid w:val="0040200B"/>
    <w:rsid w:val="0040220A"/>
    <w:rsid w:val="004022AF"/>
    <w:rsid w:val="00402556"/>
    <w:rsid w:val="00402875"/>
    <w:rsid w:val="00402C3A"/>
    <w:rsid w:val="00403118"/>
    <w:rsid w:val="004034F9"/>
    <w:rsid w:val="004039F8"/>
    <w:rsid w:val="004043FF"/>
    <w:rsid w:val="004044EF"/>
    <w:rsid w:val="0040478E"/>
    <w:rsid w:val="00404883"/>
    <w:rsid w:val="00404FE1"/>
    <w:rsid w:val="00405169"/>
    <w:rsid w:val="0040528F"/>
    <w:rsid w:val="00405B3D"/>
    <w:rsid w:val="00405F85"/>
    <w:rsid w:val="00406AF5"/>
    <w:rsid w:val="00407270"/>
    <w:rsid w:val="0040786D"/>
    <w:rsid w:val="00411277"/>
    <w:rsid w:val="00411A2C"/>
    <w:rsid w:val="0041239C"/>
    <w:rsid w:val="0041249E"/>
    <w:rsid w:val="004129CA"/>
    <w:rsid w:val="00412CB3"/>
    <w:rsid w:val="00412F8B"/>
    <w:rsid w:val="004131F0"/>
    <w:rsid w:val="004133B5"/>
    <w:rsid w:val="00413674"/>
    <w:rsid w:val="004138DF"/>
    <w:rsid w:val="00413926"/>
    <w:rsid w:val="00415177"/>
    <w:rsid w:val="00415289"/>
    <w:rsid w:val="004152D6"/>
    <w:rsid w:val="00415EE2"/>
    <w:rsid w:val="00415FDC"/>
    <w:rsid w:val="004164DA"/>
    <w:rsid w:val="0041656B"/>
    <w:rsid w:val="004167E7"/>
    <w:rsid w:val="00416B70"/>
    <w:rsid w:val="004179E3"/>
    <w:rsid w:val="00417D7F"/>
    <w:rsid w:val="00417E67"/>
    <w:rsid w:val="00420308"/>
    <w:rsid w:val="0042030B"/>
    <w:rsid w:val="00421F80"/>
    <w:rsid w:val="00422C70"/>
    <w:rsid w:val="00423226"/>
    <w:rsid w:val="00423235"/>
    <w:rsid w:val="0042338F"/>
    <w:rsid w:val="00423982"/>
    <w:rsid w:val="00423A61"/>
    <w:rsid w:val="00424195"/>
    <w:rsid w:val="00424C32"/>
    <w:rsid w:val="0042558B"/>
    <w:rsid w:val="0042581D"/>
    <w:rsid w:val="00425996"/>
    <w:rsid w:val="00425C71"/>
    <w:rsid w:val="00425FE6"/>
    <w:rsid w:val="00426436"/>
    <w:rsid w:val="004273C3"/>
    <w:rsid w:val="00427B86"/>
    <w:rsid w:val="00430179"/>
    <w:rsid w:val="00430655"/>
    <w:rsid w:val="0043067A"/>
    <w:rsid w:val="004310BE"/>
    <w:rsid w:val="00431226"/>
    <w:rsid w:val="0043122F"/>
    <w:rsid w:val="00432FAA"/>
    <w:rsid w:val="00433AF2"/>
    <w:rsid w:val="004349B1"/>
    <w:rsid w:val="004351DE"/>
    <w:rsid w:val="00435B5F"/>
    <w:rsid w:val="00435D82"/>
    <w:rsid w:val="00436217"/>
    <w:rsid w:val="00436DD4"/>
    <w:rsid w:val="00437218"/>
    <w:rsid w:val="004375E2"/>
    <w:rsid w:val="00440593"/>
    <w:rsid w:val="004405EF"/>
    <w:rsid w:val="00440B0C"/>
    <w:rsid w:val="0044192D"/>
    <w:rsid w:val="00442265"/>
    <w:rsid w:val="00442851"/>
    <w:rsid w:val="00442A18"/>
    <w:rsid w:val="00442AF4"/>
    <w:rsid w:val="00442F02"/>
    <w:rsid w:val="00444466"/>
    <w:rsid w:val="0044494E"/>
    <w:rsid w:val="00444D4F"/>
    <w:rsid w:val="00444D8A"/>
    <w:rsid w:val="004451F8"/>
    <w:rsid w:val="00445591"/>
    <w:rsid w:val="00445F74"/>
    <w:rsid w:val="004464C5"/>
    <w:rsid w:val="0044654B"/>
    <w:rsid w:val="00447385"/>
    <w:rsid w:val="00447775"/>
    <w:rsid w:val="00447F34"/>
    <w:rsid w:val="004506E9"/>
    <w:rsid w:val="00450809"/>
    <w:rsid w:val="00451727"/>
    <w:rsid w:val="00451B18"/>
    <w:rsid w:val="0045217D"/>
    <w:rsid w:val="0045281A"/>
    <w:rsid w:val="004537AF"/>
    <w:rsid w:val="00453A48"/>
    <w:rsid w:val="00453C7A"/>
    <w:rsid w:val="00453CC9"/>
    <w:rsid w:val="004542F6"/>
    <w:rsid w:val="004547ED"/>
    <w:rsid w:val="0045484E"/>
    <w:rsid w:val="00454852"/>
    <w:rsid w:val="00454882"/>
    <w:rsid w:val="004548FC"/>
    <w:rsid w:val="00454D77"/>
    <w:rsid w:val="00454F4B"/>
    <w:rsid w:val="00455011"/>
    <w:rsid w:val="004558C2"/>
    <w:rsid w:val="00455F08"/>
    <w:rsid w:val="0045626B"/>
    <w:rsid w:val="00456FAE"/>
    <w:rsid w:val="0045747F"/>
    <w:rsid w:val="00457687"/>
    <w:rsid w:val="00457A96"/>
    <w:rsid w:val="00457FBD"/>
    <w:rsid w:val="0046008C"/>
    <w:rsid w:val="00460727"/>
    <w:rsid w:val="00460D55"/>
    <w:rsid w:val="00460FF7"/>
    <w:rsid w:val="004610A5"/>
    <w:rsid w:val="0046115F"/>
    <w:rsid w:val="00461761"/>
    <w:rsid w:val="00461A32"/>
    <w:rsid w:val="00461D1D"/>
    <w:rsid w:val="0046219D"/>
    <w:rsid w:val="0046223F"/>
    <w:rsid w:val="00462579"/>
    <w:rsid w:val="00462753"/>
    <w:rsid w:val="00462B6C"/>
    <w:rsid w:val="00462DA8"/>
    <w:rsid w:val="00464391"/>
    <w:rsid w:val="0046460B"/>
    <w:rsid w:val="004653CD"/>
    <w:rsid w:val="00465A36"/>
    <w:rsid w:val="00465C12"/>
    <w:rsid w:val="00465DF7"/>
    <w:rsid w:val="004667B9"/>
    <w:rsid w:val="00466ACB"/>
    <w:rsid w:val="00466B6A"/>
    <w:rsid w:val="00466ED7"/>
    <w:rsid w:val="004671FE"/>
    <w:rsid w:val="00467444"/>
    <w:rsid w:val="00467F6A"/>
    <w:rsid w:val="004706F2"/>
    <w:rsid w:val="00470725"/>
    <w:rsid w:val="00470CD7"/>
    <w:rsid w:val="00470FFA"/>
    <w:rsid w:val="0047159E"/>
    <w:rsid w:val="00471D68"/>
    <w:rsid w:val="00471E27"/>
    <w:rsid w:val="00472122"/>
    <w:rsid w:val="00472674"/>
    <w:rsid w:val="00473B20"/>
    <w:rsid w:val="00473CC3"/>
    <w:rsid w:val="0047428B"/>
    <w:rsid w:val="00474497"/>
    <w:rsid w:val="004745A0"/>
    <w:rsid w:val="00474BCF"/>
    <w:rsid w:val="00475306"/>
    <w:rsid w:val="0047585A"/>
    <w:rsid w:val="00475FE5"/>
    <w:rsid w:val="00476350"/>
    <w:rsid w:val="004767B1"/>
    <w:rsid w:val="00476D67"/>
    <w:rsid w:val="00476EA7"/>
    <w:rsid w:val="004776F5"/>
    <w:rsid w:val="0047782B"/>
    <w:rsid w:val="004804BF"/>
    <w:rsid w:val="0048091E"/>
    <w:rsid w:val="00480B87"/>
    <w:rsid w:val="0048140E"/>
    <w:rsid w:val="00481FA8"/>
    <w:rsid w:val="00482460"/>
    <w:rsid w:val="004824C8"/>
    <w:rsid w:val="004827F1"/>
    <w:rsid w:val="00482859"/>
    <w:rsid w:val="004829F1"/>
    <w:rsid w:val="00482AD1"/>
    <w:rsid w:val="00482EE0"/>
    <w:rsid w:val="00482FEF"/>
    <w:rsid w:val="00483338"/>
    <w:rsid w:val="004835EE"/>
    <w:rsid w:val="00483B45"/>
    <w:rsid w:val="00483F18"/>
    <w:rsid w:val="00483F96"/>
    <w:rsid w:val="004842C5"/>
    <w:rsid w:val="004847FF"/>
    <w:rsid w:val="004849E6"/>
    <w:rsid w:val="004857B7"/>
    <w:rsid w:val="004866B1"/>
    <w:rsid w:val="004872DC"/>
    <w:rsid w:val="00487533"/>
    <w:rsid w:val="004902EE"/>
    <w:rsid w:val="00490802"/>
    <w:rsid w:val="004909BB"/>
    <w:rsid w:val="00491021"/>
    <w:rsid w:val="0049186E"/>
    <w:rsid w:val="00491C6A"/>
    <w:rsid w:val="004924E0"/>
    <w:rsid w:val="00492BF4"/>
    <w:rsid w:val="00492C4D"/>
    <w:rsid w:val="00492DD5"/>
    <w:rsid w:val="00492F01"/>
    <w:rsid w:val="0049303C"/>
    <w:rsid w:val="00493536"/>
    <w:rsid w:val="0049362F"/>
    <w:rsid w:val="00493A69"/>
    <w:rsid w:val="00493AB4"/>
    <w:rsid w:val="004942DE"/>
    <w:rsid w:val="00494564"/>
    <w:rsid w:val="004949DE"/>
    <w:rsid w:val="00494DBB"/>
    <w:rsid w:val="0049510E"/>
    <w:rsid w:val="004958BA"/>
    <w:rsid w:val="004958CD"/>
    <w:rsid w:val="00495B02"/>
    <w:rsid w:val="004962D0"/>
    <w:rsid w:val="0049688C"/>
    <w:rsid w:val="004969F3"/>
    <w:rsid w:val="00496A0C"/>
    <w:rsid w:val="00496CF3"/>
    <w:rsid w:val="00496D0F"/>
    <w:rsid w:val="00497311"/>
    <w:rsid w:val="0049754C"/>
    <w:rsid w:val="004A0A9A"/>
    <w:rsid w:val="004A102B"/>
    <w:rsid w:val="004A2306"/>
    <w:rsid w:val="004A248E"/>
    <w:rsid w:val="004A2696"/>
    <w:rsid w:val="004A43D3"/>
    <w:rsid w:val="004A48EB"/>
    <w:rsid w:val="004A51EC"/>
    <w:rsid w:val="004A53F0"/>
    <w:rsid w:val="004A556D"/>
    <w:rsid w:val="004A572F"/>
    <w:rsid w:val="004A5A2F"/>
    <w:rsid w:val="004A5BF7"/>
    <w:rsid w:val="004A5D93"/>
    <w:rsid w:val="004A6309"/>
    <w:rsid w:val="004A65E3"/>
    <w:rsid w:val="004A7143"/>
    <w:rsid w:val="004B00B0"/>
    <w:rsid w:val="004B1455"/>
    <w:rsid w:val="004B1B96"/>
    <w:rsid w:val="004B2070"/>
    <w:rsid w:val="004B263B"/>
    <w:rsid w:val="004B27F2"/>
    <w:rsid w:val="004B29BF"/>
    <w:rsid w:val="004B2B47"/>
    <w:rsid w:val="004B317C"/>
    <w:rsid w:val="004B33ED"/>
    <w:rsid w:val="004B3E36"/>
    <w:rsid w:val="004B4344"/>
    <w:rsid w:val="004B4570"/>
    <w:rsid w:val="004B4FEF"/>
    <w:rsid w:val="004B509B"/>
    <w:rsid w:val="004B5603"/>
    <w:rsid w:val="004B5725"/>
    <w:rsid w:val="004B5791"/>
    <w:rsid w:val="004B5D88"/>
    <w:rsid w:val="004B64BA"/>
    <w:rsid w:val="004B680B"/>
    <w:rsid w:val="004B72C1"/>
    <w:rsid w:val="004B7388"/>
    <w:rsid w:val="004B75F7"/>
    <w:rsid w:val="004B7669"/>
    <w:rsid w:val="004B7DED"/>
    <w:rsid w:val="004C0178"/>
    <w:rsid w:val="004C0C55"/>
    <w:rsid w:val="004C0DF2"/>
    <w:rsid w:val="004C0F5C"/>
    <w:rsid w:val="004C11A3"/>
    <w:rsid w:val="004C15C7"/>
    <w:rsid w:val="004C2024"/>
    <w:rsid w:val="004C2ACD"/>
    <w:rsid w:val="004C2E13"/>
    <w:rsid w:val="004C310B"/>
    <w:rsid w:val="004C3123"/>
    <w:rsid w:val="004C37CB"/>
    <w:rsid w:val="004C383B"/>
    <w:rsid w:val="004C4498"/>
    <w:rsid w:val="004C4662"/>
    <w:rsid w:val="004C4FF2"/>
    <w:rsid w:val="004C5681"/>
    <w:rsid w:val="004C5C49"/>
    <w:rsid w:val="004C60B2"/>
    <w:rsid w:val="004C6DD0"/>
    <w:rsid w:val="004C719C"/>
    <w:rsid w:val="004C7509"/>
    <w:rsid w:val="004C774A"/>
    <w:rsid w:val="004C7815"/>
    <w:rsid w:val="004C7FD4"/>
    <w:rsid w:val="004D08F3"/>
    <w:rsid w:val="004D0941"/>
    <w:rsid w:val="004D13FC"/>
    <w:rsid w:val="004D1A83"/>
    <w:rsid w:val="004D1F03"/>
    <w:rsid w:val="004D2141"/>
    <w:rsid w:val="004D228C"/>
    <w:rsid w:val="004D23C2"/>
    <w:rsid w:val="004D28B2"/>
    <w:rsid w:val="004D2D92"/>
    <w:rsid w:val="004D3621"/>
    <w:rsid w:val="004D3B02"/>
    <w:rsid w:val="004D44D2"/>
    <w:rsid w:val="004D49F6"/>
    <w:rsid w:val="004D4BDC"/>
    <w:rsid w:val="004D4C8F"/>
    <w:rsid w:val="004D5166"/>
    <w:rsid w:val="004D5794"/>
    <w:rsid w:val="004D57C9"/>
    <w:rsid w:val="004D62B6"/>
    <w:rsid w:val="004D655E"/>
    <w:rsid w:val="004D67F0"/>
    <w:rsid w:val="004D7CCC"/>
    <w:rsid w:val="004E0061"/>
    <w:rsid w:val="004E02F6"/>
    <w:rsid w:val="004E034E"/>
    <w:rsid w:val="004E044E"/>
    <w:rsid w:val="004E0916"/>
    <w:rsid w:val="004E0B04"/>
    <w:rsid w:val="004E0C6A"/>
    <w:rsid w:val="004E0CEE"/>
    <w:rsid w:val="004E0FBE"/>
    <w:rsid w:val="004E1507"/>
    <w:rsid w:val="004E15C5"/>
    <w:rsid w:val="004E23C9"/>
    <w:rsid w:val="004E28F1"/>
    <w:rsid w:val="004E2D4A"/>
    <w:rsid w:val="004E3043"/>
    <w:rsid w:val="004E3052"/>
    <w:rsid w:val="004E32EE"/>
    <w:rsid w:val="004E4101"/>
    <w:rsid w:val="004E428A"/>
    <w:rsid w:val="004E4895"/>
    <w:rsid w:val="004E48A5"/>
    <w:rsid w:val="004E4DDA"/>
    <w:rsid w:val="004E4FFA"/>
    <w:rsid w:val="004E5467"/>
    <w:rsid w:val="004E6216"/>
    <w:rsid w:val="004E6C01"/>
    <w:rsid w:val="004E6F1C"/>
    <w:rsid w:val="004E74FF"/>
    <w:rsid w:val="004E76B3"/>
    <w:rsid w:val="004E7716"/>
    <w:rsid w:val="004E7906"/>
    <w:rsid w:val="004E7DBA"/>
    <w:rsid w:val="004F0128"/>
    <w:rsid w:val="004F0DDA"/>
    <w:rsid w:val="004F0EEA"/>
    <w:rsid w:val="004F1484"/>
    <w:rsid w:val="004F1C52"/>
    <w:rsid w:val="004F2262"/>
    <w:rsid w:val="004F2B2E"/>
    <w:rsid w:val="004F2DE6"/>
    <w:rsid w:val="004F2F0B"/>
    <w:rsid w:val="004F38D3"/>
    <w:rsid w:val="004F4E2D"/>
    <w:rsid w:val="004F4F3C"/>
    <w:rsid w:val="004F564B"/>
    <w:rsid w:val="004F5F6B"/>
    <w:rsid w:val="004F6617"/>
    <w:rsid w:val="004F6C1F"/>
    <w:rsid w:val="004F752B"/>
    <w:rsid w:val="004F759C"/>
    <w:rsid w:val="004F7E8D"/>
    <w:rsid w:val="004F7EEB"/>
    <w:rsid w:val="004F7FC1"/>
    <w:rsid w:val="0050015B"/>
    <w:rsid w:val="005008E4"/>
    <w:rsid w:val="005009C8"/>
    <w:rsid w:val="00500A50"/>
    <w:rsid w:val="00500D17"/>
    <w:rsid w:val="00500E2B"/>
    <w:rsid w:val="00501199"/>
    <w:rsid w:val="00501436"/>
    <w:rsid w:val="0050178E"/>
    <w:rsid w:val="00501D98"/>
    <w:rsid w:val="00502557"/>
    <w:rsid w:val="0050261F"/>
    <w:rsid w:val="0050276F"/>
    <w:rsid w:val="00502D33"/>
    <w:rsid w:val="00502DB3"/>
    <w:rsid w:val="00503310"/>
    <w:rsid w:val="00503695"/>
    <w:rsid w:val="00503ED7"/>
    <w:rsid w:val="005050D6"/>
    <w:rsid w:val="0050530C"/>
    <w:rsid w:val="005055D3"/>
    <w:rsid w:val="00505613"/>
    <w:rsid w:val="00505808"/>
    <w:rsid w:val="00505D6D"/>
    <w:rsid w:val="0050619D"/>
    <w:rsid w:val="005063FD"/>
    <w:rsid w:val="005066E3"/>
    <w:rsid w:val="0050674E"/>
    <w:rsid w:val="00506D30"/>
    <w:rsid w:val="00506D66"/>
    <w:rsid w:val="005071B4"/>
    <w:rsid w:val="005071D9"/>
    <w:rsid w:val="00510B16"/>
    <w:rsid w:val="005110A4"/>
    <w:rsid w:val="00511496"/>
    <w:rsid w:val="00511609"/>
    <w:rsid w:val="00511DBF"/>
    <w:rsid w:val="005120D4"/>
    <w:rsid w:val="005123C1"/>
    <w:rsid w:val="00512CDA"/>
    <w:rsid w:val="0051311D"/>
    <w:rsid w:val="00513139"/>
    <w:rsid w:val="005136C6"/>
    <w:rsid w:val="00513817"/>
    <w:rsid w:val="00513F41"/>
    <w:rsid w:val="00513FAA"/>
    <w:rsid w:val="00514119"/>
    <w:rsid w:val="00514730"/>
    <w:rsid w:val="00514EF8"/>
    <w:rsid w:val="005150E4"/>
    <w:rsid w:val="0051537E"/>
    <w:rsid w:val="0051564D"/>
    <w:rsid w:val="00516577"/>
    <w:rsid w:val="00516F4D"/>
    <w:rsid w:val="005176D1"/>
    <w:rsid w:val="00517819"/>
    <w:rsid w:val="00517946"/>
    <w:rsid w:val="00517B8F"/>
    <w:rsid w:val="00517B9C"/>
    <w:rsid w:val="00517EC1"/>
    <w:rsid w:val="0052013C"/>
    <w:rsid w:val="005207E8"/>
    <w:rsid w:val="00521335"/>
    <w:rsid w:val="00521382"/>
    <w:rsid w:val="00522102"/>
    <w:rsid w:val="0052236C"/>
    <w:rsid w:val="00522617"/>
    <w:rsid w:val="005227B0"/>
    <w:rsid w:val="00522A9A"/>
    <w:rsid w:val="005234A6"/>
    <w:rsid w:val="00523BBC"/>
    <w:rsid w:val="00523E58"/>
    <w:rsid w:val="00523FDD"/>
    <w:rsid w:val="00524387"/>
    <w:rsid w:val="00524C29"/>
    <w:rsid w:val="00524E3B"/>
    <w:rsid w:val="005257F3"/>
    <w:rsid w:val="00525CB9"/>
    <w:rsid w:val="00525DBE"/>
    <w:rsid w:val="00525DD8"/>
    <w:rsid w:val="00525F34"/>
    <w:rsid w:val="00526560"/>
    <w:rsid w:val="00526F52"/>
    <w:rsid w:val="005271C2"/>
    <w:rsid w:val="00530121"/>
    <w:rsid w:val="0053047B"/>
    <w:rsid w:val="00530B7F"/>
    <w:rsid w:val="005310D4"/>
    <w:rsid w:val="00531119"/>
    <w:rsid w:val="005324F1"/>
    <w:rsid w:val="00532631"/>
    <w:rsid w:val="005328E9"/>
    <w:rsid w:val="00532CDD"/>
    <w:rsid w:val="005342CF"/>
    <w:rsid w:val="00535FD3"/>
    <w:rsid w:val="00536892"/>
    <w:rsid w:val="00536CE4"/>
    <w:rsid w:val="00536D74"/>
    <w:rsid w:val="00536EB3"/>
    <w:rsid w:val="00537B85"/>
    <w:rsid w:val="00537BA0"/>
    <w:rsid w:val="00540426"/>
    <w:rsid w:val="0054053D"/>
    <w:rsid w:val="0054075E"/>
    <w:rsid w:val="00540919"/>
    <w:rsid w:val="00540BA1"/>
    <w:rsid w:val="00540C99"/>
    <w:rsid w:val="00540DAD"/>
    <w:rsid w:val="00540F4E"/>
    <w:rsid w:val="00540FAA"/>
    <w:rsid w:val="005416A9"/>
    <w:rsid w:val="00541933"/>
    <w:rsid w:val="005427FB"/>
    <w:rsid w:val="00542FDB"/>
    <w:rsid w:val="00543162"/>
    <w:rsid w:val="00543A2D"/>
    <w:rsid w:val="00544066"/>
    <w:rsid w:val="005442F6"/>
    <w:rsid w:val="005450ED"/>
    <w:rsid w:val="00545939"/>
    <w:rsid w:val="00546007"/>
    <w:rsid w:val="005465EB"/>
    <w:rsid w:val="00546861"/>
    <w:rsid w:val="005469BE"/>
    <w:rsid w:val="00546B7F"/>
    <w:rsid w:val="00546B87"/>
    <w:rsid w:val="00547425"/>
    <w:rsid w:val="0055042B"/>
    <w:rsid w:val="00550713"/>
    <w:rsid w:val="00550DBA"/>
    <w:rsid w:val="00550E9B"/>
    <w:rsid w:val="00550FCA"/>
    <w:rsid w:val="005514CA"/>
    <w:rsid w:val="00551CBC"/>
    <w:rsid w:val="0055214C"/>
    <w:rsid w:val="00552412"/>
    <w:rsid w:val="005526BB"/>
    <w:rsid w:val="00552945"/>
    <w:rsid w:val="00552E7D"/>
    <w:rsid w:val="005541A3"/>
    <w:rsid w:val="005549D8"/>
    <w:rsid w:val="00554D1C"/>
    <w:rsid w:val="005558D7"/>
    <w:rsid w:val="00555CE0"/>
    <w:rsid w:val="005563F8"/>
    <w:rsid w:val="00556D9D"/>
    <w:rsid w:val="00556F15"/>
    <w:rsid w:val="005570FE"/>
    <w:rsid w:val="00557276"/>
    <w:rsid w:val="005572FF"/>
    <w:rsid w:val="00557645"/>
    <w:rsid w:val="00557B18"/>
    <w:rsid w:val="005600FE"/>
    <w:rsid w:val="005604C0"/>
    <w:rsid w:val="0056079E"/>
    <w:rsid w:val="005619C8"/>
    <w:rsid w:val="005621B1"/>
    <w:rsid w:val="005628C9"/>
    <w:rsid w:val="00563104"/>
    <w:rsid w:val="0056397B"/>
    <w:rsid w:val="0056472D"/>
    <w:rsid w:val="00564AC8"/>
    <w:rsid w:val="005651F5"/>
    <w:rsid w:val="00565637"/>
    <w:rsid w:val="00566833"/>
    <w:rsid w:val="00566D16"/>
    <w:rsid w:val="00567D08"/>
    <w:rsid w:val="00567DB4"/>
    <w:rsid w:val="00570AE3"/>
    <w:rsid w:val="00570DA3"/>
    <w:rsid w:val="0057126C"/>
    <w:rsid w:val="005712EF"/>
    <w:rsid w:val="005714A9"/>
    <w:rsid w:val="00571CA1"/>
    <w:rsid w:val="005729D9"/>
    <w:rsid w:val="00573B56"/>
    <w:rsid w:val="00573D16"/>
    <w:rsid w:val="0057432F"/>
    <w:rsid w:val="00574C1A"/>
    <w:rsid w:val="00575041"/>
    <w:rsid w:val="00575472"/>
    <w:rsid w:val="0057551B"/>
    <w:rsid w:val="00575A4E"/>
    <w:rsid w:val="00576135"/>
    <w:rsid w:val="0057643D"/>
    <w:rsid w:val="00576A8D"/>
    <w:rsid w:val="00576BF9"/>
    <w:rsid w:val="00576D82"/>
    <w:rsid w:val="005770C5"/>
    <w:rsid w:val="0057725A"/>
    <w:rsid w:val="00577422"/>
    <w:rsid w:val="00580238"/>
    <w:rsid w:val="0058039F"/>
    <w:rsid w:val="00580467"/>
    <w:rsid w:val="0058078D"/>
    <w:rsid w:val="005808E9"/>
    <w:rsid w:val="00580A25"/>
    <w:rsid w:val="00580E59"/>
    <w:rsid w:val="005812D7"/>
    <w:rsid w:val="00581989"/>
    <w:rsid w:val="00581BF6"/>
    <w:rsid w:val="00581CA1"/>
    <w:rsid w:val="005820C1"/>
    <w:rsid w:val="0058237A"/>
    <w:rsid w:val="0058277A"/>
    <w:rsid w:val="0058278A"/>
    <w:rsid w:val="00583BAA"/>
    <w:rsid w:val="00583BD0"/>
    <w:rsid w:val="00584620"/>
    <w:rsid w:val="005848CF"/>
    <w:rsid w:val="00585BC7"/>
    <w:rsid w:val="0058625B"/>
    <w:rsid w:val="00586ACB"/>
    <w:rsid w:val="00586B17"/>
    <w:rsid w:val="00587692"/>
    <w:rsid w:val="00587A31"/>
    <w:rsid w:val="00590B5C"/>
    <w:rsid w:val="00590F55"/>
    <w:rsid w:val="00591A23"/>
    <w:rsid w:val="00591FA4"/>
    <w:rsid w:val="00592C0F"/>
    <w:rsid w:val="00592E33"/>
    <w:rsid w:val="005933AE"/>
    <w:rsid w:val="00593741"/>
    <w:rsid w:val="00593C0D"/>
    <w:rsid w:val="00593C96"/>
    <w:rsid w:val="00594A7F"/>
    <w:rsid w:val="00594F03"/>
    <w:rsid w:val="00594FCC"/>
    <w:rsid w:val="005959A1"/>
    <w:rsid w:val="00596165"/>
    <w:rsid w:val="0059628F"/>
    <w:rsid w:val="005978C1"/>
    <w:rsid w:val="00597B84"/>
    <w:rsid w:val="00597E32"/>
    <w:rsid w:val="00597F6B"/>
    <w:rsid w:val="005A0684"/>
    <w:rsid w:val="005A0839"/>
    <w:rsid w:val="005A0D2C"/>
    <w:rsid w:val="005A102A"/>
    <w:rsid w:val="005A10B5"/>
    <w:rsid w:val="005A132F"/>
    <w:rsid w:val="005A1365"/>
    <w:rsid w:val="005A18A9"/>
    <w:rsid w:val="005A1A01"/>
    <w:rsid w:val="005A1A4F"/>
    <w:rsid w:val="005A21BD"/>
    <w:rsid w:val="005A24D7"/>
    <w:rsid w:val="005A3507"/>
    <w:rsid w:val="005A3AAD"/>
    <w:rsid w:val="005A5280"/>
    <w:rsid w:val="005A6749"/>
    <w:rsid w:val="005A6F58"/>
    <w:rsid w:val="005A6FCD"/>
    <w:rsid w:val="005A70CD"/>
    <w:rsid w:val="005A70D6"/>
    <w:rsid w:val="005A76AC"/>
    <w:rsid w:val="005A76C7"/>
    <w:rsid w:val="005A7A02"/>
    <w:rsid w:val="005A7A07"/>
    <w:rsid w:val="005B0434"/>
    <w:rsid w:val="005B10ED"/>
    <w:rsid w:val="005B17C5"/>
    <w:rsid w:val="005B2334"/>
    <w:rsid w:val="005B2706"/>
    <w:rsid w:val="005B2AC9"/>
    <w:rsid w:val="005B2DA1"/>
    <w:rsid w:val="005B3A95"/>
    <w:rsid w:val="005B3D15"/>
    <w:rsid w:val="005B412D"/>
    <w:rsid w:val="005B42CE"/>
    <w:rsid w:val="005B457C"/>
    <w:rsid w:val="005B4C56"/>
    <w:rsid w:val="005B51C0"/>
    <w:rsid w:val="005B53CA"/>
    <w:rsid w:val="005B619F"/>
    <w:rsid w:val="005B68BD"/>
    <w:rsid w:val="005B6918"/>
    <w:rsid w:val="005B7CD3"/>
    <w:rsid w:val="005C03ED"/>
    <w:rsid w:val="005C0884"/>
    <w:rsid w:val="005C1283"/>
    <w:rsid w:val="005C165A"/>
    <w:rsid w:val="005C1702"/>
    <w:rsid w:val="005C18B1"/>
    <w:rsid w:val="005C18E6"/>
    <w:rsid w:val="005C1923"/>
    <w:rsid w:val="005C1967"/>
    <w:rsid w:val="005C221F"/>
    <w:rsid w:val="005C2279"/>
    <w:rsid w:val="005C2809"/>
    <w:rsid w:val="005C2EF3"/>
    <w:rsid w:val="005C357B"/>
    <w:rsid w:val="005C415B"/>
    <w:rsid w:val="005C46DC"/>
    <w:rsid w:val="005C4782"/>
    <w:rsid w:val="005C4B0A"/>
    <w:rsid w:val="005C51DC"/>
    <w:rsid w:val="005C541D"/>
    <w:rsid w:val="005C5AB3"/>
    <w:rsid w:val="005C5D14"/>
    <w:rsid w:val="005C5DF4"/>
    <w:rsid w:val="005C695B"/>
    <w:rsid w:val="005C6A4C"/>
    <w:rsid w:val="005C6E12"/>
    <w:rsid w:val="005C6F7A"/>
    <w:rsid w:val="005C713C"/>
    <w:rsid w:val="005C73EA"/>
    <w:rsid w:val="005C771E"/>
    <w:rsid w:val="005C79E0"/>
    <w:rsid w:val="005C7A2E"/>
    <w:rsid w:val="005D0184"/>
    <w:rsid w:val="005D0327"/>
    <w:rsid w:val="005D125D"/>
    <w:rsid w:val="005D15BE"/>
    <w:rsid w:val="005D17E7"/>
    <w:rsid w:val="005D221F"/>
    <w:rsid w:val="005D2258"/>
    <w:rsid w:val="005D2B10"/>
    <w:rsid w:val="005D2BA2"/>
    <w:rsid w:val="005D2D56"/>
    <w:rsid w:val="005D3366"/>
    <w:rsid w:val="005D398E"/>
    <w:rsid w:val="005D3A9D"/>
    <w:rsid w:val="005D3E03"/>
    <w:rsid w:val="005D455D"/>
    <w:rsid w:val="005D514D"/>
    <w:rsid w:val="005D5D2C"/>
    <w:rsid w:val="005D5E36"/>
    <w:rsid w:val="005D5FCC"/>
    <w:rsid w:val="005D644C"/>
    <w:rsid w:val="005D784F"/>
    <w:rsid w:val="005E061E"/>
    <w:rsid w:val="005E08F8"/>
    <w:rsid w:val="005E0F7B"/>
    <w:rsid w:val="005E1157"/>
    <w:rsid w:val="005E17CB"/>
    <w:rsid w:val="005E1D1A"/>
    <w:rsid w:val="005E26BF"/>
    <w:rsid w:val="005E37D9"/>
    <w:rsid w:val="005E3EFD"/>
    <w:rsid w:val="005E589E"/>
    <w:rsid w:val="005E614E"/>
    <w:rsid w:val="005E6E9C"/>
    <w:rsid w:val="005E71F5"/>
    <w:rsid w:val="005E72D3"/>
    <w:rsid w:val="005E7717"/>
    <w:rsid w:val="005E7888"/>
    <w:rsid w:val="005E7D90"/>
    <w:rsid w:val="005F0450"/>
    <w:rsid w:val="005F079C"/>
    <w:rsid w:val="005F0A9E"/>
    <w:rsid w:val="005F0BD7"/>
    <w:rsid w:val="005F0C71"/>
    <w:rsid w:val="005F1648"/>
    <w:rsid w:val="005F1C57"/>
    <w:rsid w:val="005F1CA0"/>
    <w:rsid w:val="005F250D"/>
    <w:rsid w:val="005F256D"/>
    <w:rsid w:val="005F2611"/>
    <w:rsid w:val="005F3245"/>
    <w:rsid w:val="005F379B"/>
    <w:rsid w:val="005F3BE2"/>
    <w:rsid w:val="005F3E21"/>
    <w:rsid w:val="005F3F6E"/>
    <w:rsid w:val="005F41BE"/>
    <w:rsid w:val="005F43C7"/>
    <w:rsid w:val="005F4B64"/>
    <w:rsid w:val="005F5B48"/>
    <w:rsid w:val="005F5C26"/>
    <w:rsid w:val="005F6A72"/>
    <w:rsid w:val="005F6DE6"/>
    <w:rsid w:val="005F7132"/>
    <w:rsid w:val="005F74C5"/>
    <w:rsid w:val="005F773D"/>
    <w:rsid w:val="005F79B9"/>
    <w:rsid w:val="0060060A"/>
    <w:rsid w:val="0060062E"/>
    <w:rsid w:val="006009A3"/>
    <w:rsid w:val="00600DA8"/>
    <w:rsid w:val="00601567"/>
    <w:rsid w:val="00601772"/>
    <w:rsid w:val="00601C65"/>
    <w:rsid w:val="006027E1"/>
    <w:rsid w:val="00603019"/>
    <w:rsid w:val="006032D3"/>
    <w:rsid w:val="00603349"/>
    <w:rsid w:val="006035D0"/>
    <w:rsid w:val="00603975"/>
    <w:rsid w:val="00603AAD"/>
    <w:rsid w:val="0060417E"/>
    <w:rsid w:val="0060427C"/>
    <w:rsid w:val="006042C6"/>
    <w:rsid w:val="006044BB"/>
    <w:rsid w:val="006047C4"/>
    <w:rsid w:val="00604C1D"/>
    <w:rsid w:val="00605335"/>
    <w:rsid w:val="0060556D"/>
    <w:rsid w:val="006057B7"/>
    <w:rsid w:val="0060662A"/>
    <w:rsid w:val="0060685F"/>
    <w:rsid w:val="006079B1"/>
    <w:rsid w:val="00607D17"/>
    <w:rsid w:val="00610242"/>
    <w:rsid w:val="00610305"/>
    <w:rsid w:val="0061050D"/>
    <w:rsid w:val="00610675"/>
    <w:rsid w:val="00610879"/>
    <w:rsid w:val="0061153C"/>
    <w:rsid w:val="00611760"/>
    <w:rsid w:val="00611A0D"/>
    <w:rsid w:val="00611A4C"/>
    <w:rsid w:val="00611AF1"/>
    <w:rsid w:val="00611C73"/>
    <w:rsid w:val="00611F2E"/>
    <w:rsid w:val="00612126"/>
    <w:rsid w:val="00613103"/>
    <w:rsid w:val="00613C7A"/>
    <w:rsid w:val="00614095"/>
    <w:rsid w:val="00614199"/>
    <w:rsid w:val="0061440A"/>
    <w:rsid w:val="0061488D"/>
    <w:rsid w:val="00615300"/>
    <w:rsid w:val="006158E7"/>
    <w:rsid w:val="00615951"/>
    <w:rsid w:val="00616A77"/>
    <w:rsid w:val="00616C37"/>
    <w:rsid w:val="00616ED6"/>
    <w:rsid w:val="00617959"/>
    <w:rsid w:val="006205EF"/>
    <w:rsid w:val="006215FC"/>
    <w:rsid w:val="00621A00"/>
    <w:rsid w:val="00621B40"/>
    <w:rsid w:val="00621F42"/>
    <w:rsid w:val="006220BF"/>
    <w:rsid w:val="006224D7"/>
    <w:rsid w:val="00622849"/>
    <w:rsid w:val="00623414"/>
    <w:rsid w:val="00623769"/>
    <w:rsid w:val="00624049"/>
    <w:rsid w:val="00624DD3"/>
    <w:rsid w:val="006260B8"/>
    <w:rsid w:val="0062619C"/>
    <w:rsid w:val="006262D7"/>
    <w:rsid w:val="00626A2B"/>
    <w:rsid w:val="006272FC"/>
    <w:rsid w:val="00627995"/>
    <w:rsid w:val="00627ACD"/>
    <w:rsid w:val="00627AD2"/>
    <w:rsid w:val="006305AF"/>
    <w:rsid w:val="00630873"/>
    <w:rsid w:val="00630A77"/>
    <w:rsid w:val="00630B60"/>
    <w:rsid w:val="00630BC0"/>
    <w:rsid w:val="00630CB9"/>
    <w:rsid w:val="00630F70"/>
    <w:rsid w:val="006313DB"/>
    <w:rsid w:val="00631E4A"/>
    <w:rsid w:val="00632125"/>
    <w:rsid w:val="006327F1"/>
    <w:rsid w:val="00632B19"/>
    <w:rsid w:val="00632D61"/>
    <w:rsid w:val="006330BB"/>
    <w:rsid w:val="0063333D"/>
    <w:rsid w:val="00633B92"/>
    <w:rsid w:val="00633BFC"/>
    <w:rsid w:val="00633C6A"/>
    <w:rsid w:val="00633F8C"/>
    <w:rsid w:val="006341D3"/>
    <w:rsid w:val="006341FC"/>
    <w:rsid w:val="00634511"/>
    <w:rsid w:val="006349C3"/>
    <w:rsid w:val="00634C16"/>
    <w:rsid w:val="00635777"/>
    <w:rsid w:val="0063617C"/>
    <w:rsid w:val="006362E6"/>
    <w:rsid w:val="006365E9"/>
    <w:rsid w:val="0063672E"/>
    <w:rsid w:val="0063695D"/>
    <w:rsid w:val="00636DE1"/>
    <w:rsid w:val="00637141"/>
    <w:rsid w:val="00637195"/>
    <w:rsid w:val="006374A2"/>
    <w:rsid w:val="006374AC"/>
    <w:rsid w:val="006404A5"/>
    <w:rsid w:val="006406BA"/>
    <w:rsid w:val="0064081A"/>
    <w:rsid w:val="006408A1"/>
    <w:rsid w:val="00640B48"/>
    <w:rsid w:val="00640BEF"/>
    <w:rsid w:val="00641128"/>
    <w:rsid w:val="00641313"/>
    <w:rsid w:val="0064176C"/>
    <w:rsid w:val="006417DA"/>
    <w:rsid w:val="00641A17"/>
    <w:rsid w:val="00641B56"/>
    <w:rsid w:val="00642D3D"/>
    <w:rsid w:val="00642D45"/>
    <w:rsid w:val="0064303C"/>
    <w:rsid w:val="00643C13"/>
    <w:rsid w:val="00643CD5"/>
    <w:rsid w:val="0064418F"/>
    <w:rsid w:val="006441D4"/>
    <w:rsid w:val="006442C4"/>
    <w:rsid w:val="00644811"/>
    <w:rsid w:val="006450B8"/>
    <w:rsid w:val="0064524F"/>
    <w:rsid w:val="00646223"/>
    <w:rsid w:val="00646399"/>
    <w:rsid w:val="0064673C"/>
    <w:rsid w:val="00646866"/>
    <w:rsid w:val="00646D8A"/>
    <w:rsid w:val="00647931"/>
    <w:rsid w:val="00647A8D"/>
    <w:rsid w:val="00647B32"/>
    <w:rsid w:val="006508A1"/>
    <w:rsid w:val="00651237"/>
    <w:rsid w:val="006516EA"/>
    <w:rsid w:val="006518D3"/>
    <w:rsid w:val="00651AED"/>
    <w:rsid w:val="00651D66"/>
    <w:rsid w:val="00651E60"/>
    <w:rsid w:val="006520DC"/>
    <w:rsid w:val="006536FA"/>
    <w:rsid w:val="00654152"/>
    <w:rsid w:val="00654F95"/>
    <w:rsid w:val="00655919"/>
    <w:rsid w:val="00655E05"/>
    <w:rsid w:val="006561E8"/>
    <w:rsid w:val="006562CF"/>
    <w:rsid w:val="00656712"/>
    <w:rsid w:val="0065676A"/>
    <w:rsid w:val="00656BB9"/>
    <w:rsid w:val="00656E7D"/>
    <w:rsid w:val="006576C2"/>
    <w:rsid w:val="00657749"/>
    <w:rsid w:val="00657F33"/>
    <w:rsid w:val="00660465"/>
    <w:rsid w:val="00660703"/>
    <w:rsid w:val="00660A80"/>
    <w:rsid w:val="00660BFC"/>
    <w:rsid w:val="00660D10"/>
    <w:rsid w:val="0066209C"/>
    <w:rsid w:val="006624E6"/>
    <w:rsid w:val="0066283E"/>
    <w:rsid w:val="006632B1"/>
    <w:rsid w:val="006634C7"/>
    <w:rsid w:val="00663A72"/>
    <w:rsid w:val="00663DE0"/>
    <w:rsid w:val="00663E74"/>
    <w:rsid w:val="006642CF"/>
    <w:rsid w:val="006648A4"/>
    <w:rsid w:val="00664FB9"/>
    <w:rsid w:val="006655E3"/>
    <w:rsid w:val="00665722"/>
    <w:rsid w:val="00665876"/>
    <w:rsid w:val="00665BAD"/>
    <w:rsid w:val="00666011"/>
    <w:rsid w:val="00666C1D"/>
    <w:rsid w:val="00666D82"/>
    <w:rsid w:val="00666F72"/>
    <w:rsid w:val="00666F75"/>
    <w:rsid w:val="0066726F"/>
    <w:rsid w:val="006673A4"/>
    <w:rsid w:val="0067021D"/>
    <w:rsid w:val="006702E4"/>
    <w:rsid w:val="00670D0B"/>
    <w:rsid w:val="00670EA4"/>
    <w:rsid w:val="00671834"/>
    <w:rsid w:val="00671F78"/>
    <w:rsid w:val="00672434"/>
    <w:rsid w:val="00672846"/>
    <w:rsid w:val="00673123"/>
    <w:rsid w:val="0067313D"/>
    <w:rsid w:val="006735B7"/>
    <w:rsid w:val="006735BE"/>
    <w:rsid w:val="00674013"/>
    <w:rsid w:val="00674122"/>
    <w:rsid w:val="0067431D"/>
    <w:rsid w:val="00674DF7"/>
    <w:rsid w:val="00674ECA"/>
    <w:rsid w:val="006751F6"/>
    <w:rsid w:val="0067564F"/>
    <w:rsid w:val="00675C2C"/>
    <w:rsid w:val="00676ACE"/>
    <w:rsid w:val="00676D28"/>
    <w:rsid w:val="00676E89"/>
    <w:rsid w:val="0067724C"/>
    <w:rsid w:val="006805D0"/>
    <w:rsid w:val="00680637"/>
    <w:rsid w:val="0068072D"/>
    <w:rsid w:val="0068085B"/>
    <w:rsid w:val="00680D31"/>
    <w:rsid w:val="00681A9B"/>
    <w:rsid w:val="00681E35"/>
    <w:rsid w:val="00682263"/>
    <w:rsid w:val="00682569"/>
    <w:rsid w:val="00683385"/>
    <w:rsid w:val="00683EA9"/>
    <w:rsid w:val="006842F0"/>
    <w:rsid w:val="006846DF"/>
    <w:rsid w:val="00684850"/>
    <w:rsid w:val="00684E1B"/>
    <w:rsid w:val="00684FC7"/>
    <w:rsid w:val="006852B2"/>
    <w:rsid w:val="006855DE"/>
    <w:rsid w:val="0068696E"/>
    <w:rsid w:val="00686C76"/>
    <w:rsid w:val="00686DA4"/>
    <w:rsid w:val="006871E3"/>
    <w:rsid w:val="006875B7"/>
    <w:rsid w:val="006878FF"/>
    <w:rsid w:val="0068792A"/>
    <w:rsid w:val="00687BCC"/>
    <w:rsid w:val="00687BD9"/>
    <w:rsid w:val="00687FCC"/>
    <w:rsid w:val="006914C0"/>
    <w:rsid w:val="006916F3"/>
    <w:rsid w:val="0069175E"/>
    <w:rsid w:val="006923AF"/>
    <w:rsid w:val="00692721"/>
    <w:rsid w:val="006936BC"/>
    <w:rsid w:val="0069410D"/>
    <w:rsid w:val="0069461A"/>
    <w:rsid w:val="006947E9"/>
    <w:rsid w:val="00694C82"/>
    <w:rsid w:val="00695837"/>
    <w:rsid w:val="00695B14"/>
    <w:rsid w:val="0069655A"/>
    <w:rsid w:val="006965D7"/>
    <w:rsid w:val="0069735C"/>
    <w:rsid w:val="00697A00"/>
    <w:rsid w:val="00697A6C"/>
    <w:rsid w:val="006A0808"/>
    <w:rsid w:val="006A1144"/>
    <w:rsid w:val="006A1B86"/>
    <w:rsid w:val="006A1C0A"/>
    <w:rsid w:val="006A239F"/>
    <w:rsid w:val="006A24F3"/>
    <w:rsid w:val="006A2A92"/>
    <w:rsid w:val="006A3C71"/>
    <w:rsid w:val="006A4FD4"/>
    <w:rsid w:val="006A5004"/>
    <w:rsid w:val="006A50C0"/>
    <w:rsid w:val="006A53A4"/>
    <w:rsid w:val="006A5722"/>
    <w:rsid w:val="006A6488"/>
    <w:rsid w:val="006A66AA"/>
    <w:rsid w:val="006A6D83"/>
    <w:rsid w:val="006A7464"/>
    <w:rsid w:val="006B0A91"/>
    <w:rsid w:val="006B0B1F"/>
    <w:rsid w:val="006B0CCE"/>
    <w:rsid w:val="006B12BD"/>
    <w:rsid w:val="006B166C"/>
    <w:rsid w:val="006B1978"/>
    <w:rsid w:val="006B1A61"/>
    <w:rsid w:val="006B1B31"/>
    <w:rsid w:val="006B2861"/>
    <w:rsid w:val="006B28D3"/>
    <w:rsid w:val="006B2917"/>
    <w:rsid w:val="006B293D"/>
    <w:rsid w:val="006B3088"/>
    <w:rsid w:val="006B323A"/>
    <w:rsid w:val="006B359A"/>
    <w:rsid w:val="006B3DBF"/>
    <w:rsid w:val="006B3E80"/>
    <w:rsid w:val="006B4139"/>
    <w:rsid w:val="006B5412"/>
    <w:rsid w:val="006B5813"/>
    <w:rsid w:val="006B5AF9"/>
    <w:rsid w:val="006B5EE7"/>
    <w:rsid w:val="006B5F48"/>
    <w:rsid w:val="006B60D6"/>
    <w:rsid w:val="006B6400"/>
    <w:rsid w:val="006B71B3"/>
    <w:rsid w:val="006B742E"/>
    <w:rsid w:val="006B7750"/>
    <w:rsid w:val="006C0107"/>
    <w:rsid w:val="006C0A72"/>
    <w:rsid w:val="006C19C9"/>
    <w:rsid w:val="006C1B67"/>
    <w:rsid w:val="006C229B"/>
    <w:rsid w:val="006C26FB"/>
    <w:rsid w:val="006C2DBC"/>
    <w:rsid w:val="006C3237"/>
    <w:rsid w:val="006C330E"/>
    <w:rsid w:val="006C3637"/>
    <w:rsid w:val="006C383D"/>
    <w:rsid w:val="006C4494"/>
    <w:rsid w:val="006C44B1"/>
    <w:rsid w:val="006C4C9F"/>
    <w:rsid w:val="006C4FAC"/>
    <w:rsid w:val="006C5F87"/>
    <w:rsid w:val="006C6461"/>
    <w:rsid w:val="006C64E6"/>
    <w:rsid w:val="006C66F8"/>
    <w:rsid w:val="006C7968"/>
    <w:rsid w:val="006D01C6"/>
    <w:rsid w:val="006D0694"/>
    <w:rsid w:val="006D0C85"/>
    <w:rsid w:val="006D1A34"/>
    <w:rsid w:val="006D20C1"/>
    <w:rsid w:val="006D2944"/>
    <w:rsid w:val="006D2DEE"/>
    <w:rsid w:val="006D30FB"/>
    <w:rsid w:val="006D3167"/>
    <w:rsid w:val="006D332F"/>
    <w:rsid w:val="006D3DD9"/>
    <w:rsid w:val="006D3DFD"/>
    <w:rsid w:val="006D40B9"/>
    <w:rsid w:val="006D41CD"/>
    <w:rsid w:val="006D4575"/>
    <w:rsid w:val="006D4F24"/>
    <w:rsid w:val="006D5581"/>
    <w:rsid w:val="006D5BAA"/>
    <w:rsid w:val="006D6132"/>
    <w:rsid w:val="006D6734"/>
    <w:rsid w:val="006D6F20"/>
    <w:rsid w:val="006D6FD3"/>
    <w:rsid w:val="006D6FFA"/>
    <w:rsid w:val="006E0F26"/>
    <w:rsid w:val="006E121E"/>
    <w:rsid w:val="006E1282"/>
    <w:rsid w:val="006E1566"/>
    <w:rsid w:val="006E19A0"/>
    <w:rsid w:val="006E1A4B"/>
    <w:rsid w:val="006E1B92"/>
    <w:rsid w:val="006E2FF8"/>
    <w:rsid w:val="006E3702"/>
    <w:rsid w:val="006E3E89"/>
    <w:rsid w:val="006E403E"/>
    <w:rsid w:val="006E40C3"/>
    <w:rsid w:val="006E457E"/>
    <w:rsid w:val="006E45FD"/>
    <w:rsid w:val="006E4657"/>
    <w:rsid w:val="006E55E2"/>
    <w:rsid w:val="006E5631"/>
    <w:rsid w:val="006E5771"/>
    <w:rsid w:val="006E5E95"/>
    <w:rsid w:val="006E67C4"/>
    <w:rsid w:val="006E6DAD"/>
    <w:rsid w:val="006E7547"/>
    <w:rsid w:val="006E7963"/>
    <w:rsid w:val="006E7FE5"/>
    <w:rsid w:val="006E7FFB"/>
    <w:rsid w:val="006F0358"/>
    <w:rsid w:val="006F0ADE"/>
    <w:rsid w:val="006F0C46"/>
    <w:rsid w:val="006F0DFF"/>
    <w:rsid w:val="006F0EEF"/>
    <w:rsid w:val="006F2636"/>
    <w:rsid w:val="006F3109"/>
    <w:rsid w:val="006F3ECE"/>
    <w:rsid w:val="006F4693"/>
    <w:rsid w:val="006F4969"/>
    <w:rsid w:val="006F5099"/>
    <w:rsid w:val="006F5280"/>
    <w:rsid w:val="006F5294"/>
    <w:rsid w:val="006F53D1"/>
    <w:rsid w:val="006F59F1"/>
    <w:rsid w:val="006F6744"/>
    <w:rsid w:val="006F6E7C"/>
    <w:rsid w:val="006F7B89"/>
    <w:rsid w:val="006F7CB4"/>
    <w:rsid w:val="00700C6C"/>
    <w:rsid w:val="00701C1B"/>
    <w:rsid w:val="00701D92"/>
    <w:rsid w:val="00701FAB"/>
    <w:rsid w:val="00701FBB"/>
    <w:rsid w:val="007028B0"/>
    <w:rsid w:val="00703027"/>
    <w:rsid w:val="007035CD"/>
    <w:rsid w:val="007036D8"/>
    <w:rsid w:val="00704827"/>
    <w:rsid w:val="00704A45"/>
    <w:rsid w:val="00704EF0"/>
    <w:rsid w:val="00704FF5"/>
    <w:rsid w:val="007053CE"/>
    <w:rsid w:val="0070586C"/>
    <w:rsid w:val="00705D19"/>
    <w:rsid w:val="0070620A"/>
    <w:rsid w:val="007062F8"/>
    <w:rsid w:val="00706688"/>
    <w:rsid w:val="0070790E"/>
    <w:rsid w:val="00707ADB"/>
    <w:rsid w:val="00707D33"/>
    <w:rsid w:val="007101AB"/>
    <w:rsid w:val="0071030F"/>
    <w:rsid w:val="007103EE"/>
    <w:rsid w:val="00710BBD"/>
    <w:rsid w:val="00711556"/>
    <w:rsid w:val="00712184"/>
    <w:rsid w:val="007124D6"/>
    <w:rsid w:val="007126D5"/>
    <w:rsid w:val="00712B05"/>
    <w:rsid w:val="007145AC"/>
    <w:rsid w:val="00714912"/>
    <w:rsid w:val="00714DB5"/>
    <w:rsid w:val="00715899"/>
    <w:rsid w:val="00715C59"/>
    <w:rsid w:val="00715DD5"/>
    <w:rsid w:val="0071671A"/>
    <w:rsid w:val="00716F3F"/>
    <w:rsid w:val="00717321"/>
    <w:rsid w:val="007174D7"/>
    <w:rsid w:val="00717E05"/>
    <w:rsid w:val="007200BB"/>
    <w:rsid w:val="007205AD"/>
    <w:rsid w:val="0072078E"/>
    <w:rsid w:val="00720A26"/>
    <w:rsid w:val="00720CDE"/>
    <w:rsid w:val="007213F4"/>
    <w:rsid w:val="00721989"/>
    <w:rsid w:val="00721DCC"/>
    <w:rsid w:val="00721F47"/>
    <w:rsid w:val="0072241E"/>
    <w:rsid w:val="007225C9"/>
    <w:rsid w:val="00722696"/>
    <w:rsid w:val="00722D24"/>
    <w:rsid w:val="0072333A"/>
    <w:rsid w:val="00723826"/>
    <w:rsid w:val="00723A51"/>
    <w:rsid w:val="007248F6"/>
    <w:rsid w:val="00724BC9"/>
    <w:rsid w:val="00724C53"/>
    <w:rsid w:val="00724D8A"/>
    <w:rsid w:val="007251D9"/>
    <w:rsid w:val="00726017"/>
    <w:rsid w:val="00727038"/>
    <w:rsid w:val="007273EB"/>
    <w:rsid w:val="007274AF"/>
    <w:rsid w:val="00727F55"/>
    <w:rsid w:val="007303A0"/>
    <w:rsid w:val="00730924"/>
    <w:rsid w:val="00730C95"/>
    <w:rsid w:val="00730CDA"/>
    <w:rsid w:val="00731181"/>
    <w:rsid w:val="0073159D"/>
    <w:rsid w:val="00731E3C"/>
    <w:rsid w:val="0073222E"/>
    <w:rsid w:val="00732324"/>
    <w:rsid w:val="007326EF"/>
    <w:rsid w:val="00732A48"/>
    <w:rsid w:val="007335AC"/>
    <w:rsid w:val="00733C61"/>
    <w:rsid w:val="00734F63"/>
    <w:rsid w:val="00735264"/>
    <w:rsid w:val="00735B3C"/>
    <w:rsid w:val="00735CFB"/>
    <w:rsid w:val="00735F04"/>
    <w:rsid w:val="00735F1E"/>
    <w:rsid w:val="00736217"/>
    <w:rsid w:val="00736832"/>
    <w:rsid w:val="0073693B"/>
    <w:rsid w:val="00736DEE"/>
    <w:rsid w:val="00736E0F"/>
    <w:rsid w:val="00737013"/>
    <w:rsid w:val="00737285"/>
    <w:rsid w:val="007375A4"/>
    <w:rsid w:val="00737A87"/>
    <w:rsid w:val="00740296"/>
    <w:rsid w:val="007404F1"/>
    <w:rsid w:val="007409CC"/>
    <w:rsid w:val="00740BAB"/>
    <w:rsid w:val="00741DEB"/>
    <w:rsid w:val="007422E5"/>
    <w:rsid w:val="00742B4F"/>
    <w:rsid w:val="00742F9D"/>
    <w:rsid w:val="00743538"/>
    <w:rsid w:val="007438EF"/>
    <w:rsid w:val="00744A4B"/>
    <w:rsid w:val="0074613A"/>
    <w:rsid w:val="0074799B"/>
    <w:rsid w:val="00747D75"/>
    <w:rsid w:val="00747FB3"/>
    <w:rsid w:val="007501CB"/>
    <w:rsid w:val="00751422"/>
    <w:rsid w:val="00751C56"/>
    <w:rsid w:val="00752B6C"/>
    <w:rsid w:val="00753056"/>
    <w:rsid w:val="00755017"/>
    <w:rsid w:val="00755DAC"/>
    <w:rsid w:val="00756022"/>
    <w:rsid w:val="007560E1"/>
    <w:rsid w:val="00756FDE"/>
    <w:rsid w:val="007570C9"/>
    <w:rsid w:val="00757B93"/>
    <w:rsid w:val="00757E7B"/>
    <w:rsid w:val="0076005F"/>
    <w:rsid w:val="0076025E"/>
    <w:rsid w:val="0076080F"/>
    <w:rsid w:val="00760912"/>
    <w:rsid w:val="00760A97"/>
    <w:rsid w:val="00761244"/>
    <w:rsid w:val="0076283C"/>
    <w:rsid w:val="00762A44"/>
    <w:rsid w:val="00762AE9"/>
    <w:rsid w:val="00762D9F"/>
    <w:rsid w:val="00762F81"/>
    <w:rsid w:val="00763294"/>
    <w:rsid w:val="0076338C"/>
    <w:rsid w:val="00763745"/>
    <w:rsid w:val="00763AAB"/>
    <w:rsid w:val="00763D8F"/>
    <w:rsid w:val="00764812"/>
    <w:rsid w:val="00764DC9"/>
    <w:rsid w:val="0076540E"/>
    <w:rsid w:val="00765944"/>
    <w:rsid w:val="00767E76"/>
    <w:rsid w:val="00770F85"/>
    <w:rsid w:val="00771134"/>
    <w:rsid w:val="00771729"/>
    <w:rsid w:val="00771813"/>
    <w:rsid w:val="00772098"/>
    <w:rsid w:val="0077209D"/>
    <w:rsid w:val="00773537"/>
    <w:rsid w:val="0077365F"/>
    <w:rsid w:val="00773C5D"/>
    <w:rsid w:val="00773C76"/>
    <w:rsid w:val="0077403F"/>
    <w:rsid w:val="00774EEE"/>
    <w:rsid w:val="00775FEA"/>
    <w:rsid w:val="00776643"/>
    <w:rsid w:val="00776CC1"/>
    <w:rsid w:val="00776D75"/>
    <w:rsid w:val="00777108"/>
    <w:rsid w:val="00777BE6"/>
    <w:rsid w:val="00777F39"/>
    <w:rsid w:val="00777FF2"/>
    <w:rsid w:val="007804EA"/>
    <w:rsid w:val="00780601"/>
    <w:rsid w:val="00780643"/>
    <w:rsid w:val="00780916"/>
    <w:rsid w:val="00781108"/>
    <w:rsid w:val="00781FE5"/>
    <w:rsid w:val="00782175"/>
    <w:rsid w:val="00782195"/>
    <w:rsid w:val="00782740"/>
    <w:rsid w:val="00782F82"/>
    <w:rsid w:val="00783112"/>
    <w:rsid w:val="00783380"/>
    <w:rsid w:val="007834BC"/>
    <w:rsid w:val="00783FB7"/>
    <w:rsid w:val="00784C23"/>
    <w:rsid w:val="00784E02"/>
    <w:rsid w:val="00785560"/>
    <w:rsid w:val="00785797"/>
    <w:rsid w:val="00785CAD"/>
    <w:rsid w:val="00785F38"/>
    <w:rsid w:val="007864AD"/>
    <w:rsid w:val="00786AB9"/>
    <w:rsid w:val="00786B78"/>
    <w:rsid w:val="00786E48"/>
    <w:rsid w:val="00786EDA"/>
    <w:rsid w:val="00787439"/>
    <w:rsid w:val="0079068C"/>
    <w:rsid w:val="0079114E"/>
    <w:rsid w:val="0079139B"/>
    <w:rsid w:val="0079192B"/>
    <w:rsid w:val="007923A9"/>
    <w:rsid w:val="00793364"/>
    <w:rsid w:val="00793414"/>
    <w:rsid w:val="007937E8"/>
    <w:rsid w:val="00793AB1"/>
    <w:rsid w:val="00793D49"/>
    <w:rsid w:val="007942C9"/>
    <w:rsid w:val="007945EF"/>
    <w:rsid w:val="00795062"/>
    <w:rsid w:val="00795722"/>
    <w:rsid w:val="00795A1E"/>
    <w:rsid w:val="00796703"/>
    <w:rsid w:val="007970FE"/>
    <w:rsid w:val="007976C4"/>
    <w:rsid w:val="007978E3"/>
    <w:rsid w:val="00797C81"/>
    <w:rsid w:val="00797DB7"/>
    <w:rsid w:val="007A00B9"/>
    <w:rsid w:val="007A041B"/>
    <w:rsid w:val="007A049F"/>
    <w:rsid w:val="007A11B9"/>
    <w:rsid w:val="007A203D"/>
    <w:rsid w:val="007A2657"/>
    <w:rsid w:val="007A2CBC"/>
    <w:rsid w:val="007A37C4"/>
    <w:rsid w:val="007A3958"/>
    <w:rsid w:val="007A3AAF"/>
    <w:rsid w:val="007A3FDA"/>
    <w:rsid w:val="007A4506"/>
    <w:rsid w:val="007A465C"/>
    <w:rsid w:val="007A4972"/>
    <w:rsid w:val="007A4984"/>
    <w:rsid w:val="007A52CC"/>
    <w:rsid w:val="007A5683"/>
    <w:rsid w:val="007A60ED"/>
    <w:rsid w:val="007A63B1"/>
    <w:rsid w:val="007A6739"/>
    <w:rsid w:val="007A6902"/>
    <w:rsid w:val="007A6A3E"/>
    <w:rsid w:val="007A6BB8"/>
    <w:rsid w:val="007A7056"/>
    <w:rsid w:val="007A7702"/>
    <w:rsid w:val="007A7B2A"/>
    <w:rsid w:val="007A7B5E"/>
    <w:rsid w:val="007B03C2"/>
    <w:rsid w:val="007B0468"/>
    <w:rsid w:val="007B1082"/>
    <w:rsid w:val="007B1400"/>
    <w:rsid w:val="007B1575"/>
    <w:rsid w:val="007B185F"/>
    <w:rsid w:val="007B1864"/>
    <w:rsid w:val="007B2281"/>
    <w:rsid w:val="007B2693"/>
    <w:rsid w:val="007B27B8"/>
    <w:rsid w:val="007B329B"/>
    <w:rsid w:val="007B37B5"/>
    <w:rsid w:val="007B40FB"/>
    <w:rsid w:val="007B5610"/>
    <w:rsid w:val="007B5B85"/>
    <w:rsid w:val="007B5E9E"/>
    <w:rsid w:val="007B6371"/>
    <w:rsid w:val="007B6416"/>
    <w:rsid w:val="007B6482"/>
    <w:rsid w:val="007B6568"/>
    <w:rsid w:val="007B699A"/>
    <w:rsid w:val="007B711E"/>
    <w:rsid w:val="007C0924"/>
    <w:rsid w:val="007C0E9B"/>
    <w:rsid w:val="007C0EA0"/>
    <w:rsid w:val="007C14C0"/>
    <w:rsid w:val="007C17BB"/>
    <w:rsid w:val="007C1F8F"/>
    <w:rsid w:val="007C282D"/>
    <w:rsid w:val="007C3A0E"/>
    <w:rsid w:val="007C3A73"/>
    <w:rsid w:val="007C40DA"/>
    <w:rsid w:val="007C42B1"/>
    <w:rsid w:val="007C4CCF"/>
    <w:rsid w:val="007C548A"/>
    <w:rsid w:val="007C55DC"/>
    <w:rsid w:val="007C69B9"/>
    <w:rsid w:val="007C69F5"/>
    <w:rsid w:val="007C6B92"/>
    <w:rsid w:val="007C6C30"/>
    <w:rsid w:val="007C7C31"/>
    <w:rsid w:val="007C7F7F"/>
    <w:rsid w:val="007D02AA"/>
    <w:rsid w:val="007D0D17"/>
    <w:rsid w:val="007D114A"/>
    <w:rsid w:val="007D12A2"/>
    <w:rsid w:val="007D19E5"/>
    <w:rsid w:val="007D1FE7"/>
    <w:rsid w:val="007D2065"/>
    <w:rsid w:val="007D20B2"/>
    <w:rsid w:val="007D2948"/>
    <w:rsid w:val="007D355D"/>
    <w:rsid w:val="007D35BE"/>
    <w:rsid w:val="007D361D"/>
    <w:rsid w:val="007D37C1"/>
    <w:rsid w:val="007D380C"/>
    <w:rsid w:val="007D4268"/>
    <w:rsid w:val="007D43E0"/>
    <w:rsid w:val="007D45CD"/>
    <w:rsid w:val="007D46F7"/>
    <w:rsid w:val="007D4EA8"/>
    <w:rsid w:val="007D4FE2"/>
    <w:rsid w:val="007D4FF7"/>
    <w:rsid w:val="007D5277"/>
    <w:rsid w:val="007D52D0"/>
    <w:rsid w:val="007D5887"/>
    <w:rsid w:val="007D5F20"/>
    <w:rsid w:val="007D60F1"/>
    <w:rsid w:val="007D677A"/>
    <w:rsid w:val="007D6CD6"/>
    <w:rsid w:val="007D71EE"/>
    <w:rsid w:val="007D723B"/>
    <w:rsid w:val="007D7777"/>
    <w:rsid w:val="007E025C"/>
    <w:rsid w:val="007E0778"/>
    <w:rsid w:val="007E0855"/>
    <w:rsid w:val="007E0B5C"/>
    <w:rsid w:val="007E0D6C"/>
    <w:rsid w:val="007E0EA6"/>
    <w:rsid w:val="007E1A02"/>
    <w:rsid w:val="007E20C8"/>
    <w:rsid w:val="007E2817"/>
    <w:rsid w:val="007E2E5C"/>
    <w:rsid w:val="007E307F"/>
    <w:rsid w:val="007E36A9"/>
    <w:rsid w:val="007E39C9"/>
    <w:rsid w:val="007E4949"/>
    <w:rsid w:val="007E4EBE"/>
    <w:rsid w:val="007E504F"/>
    <w:rsid w:val="007E515F"/>
    <w:rsid w:val="007E51ED"/>
    <w:rsid w:val="007E52EB"/>
    <w:rsid w:val="007E56F4"/>
    <w:rsid w:val="007E59F4"/>
    <w:rsid w:val="007E5CF4"/>
    <w:rsid w:val="007E5DDB"/>
    <w:rsid w:val="007E7388"/>
    <w:rsid w:val="007E73A9"/>
    <w:rsid w:val="007E7536"/>
    <w:rsid w:val="007E77CE"/>
    <w:rsid w:val="007E7C99"/>
    <w:rsid w:val="007E7D89"/>
    <w:rsid w:val="007F0056"/>
    <w:rsid w:val="007F043E"/>
    <w:rsid w:val="007F0A3D"/>
    <w:rsid w:val="007F0E18"/>
    <w:rsid w:val="007F0EAA"/>
    <w:rsid w:val="007F0FF7"/>
    <w:rsid w:val="007F1317"/>
    <w:rsid w:val="007F2220"/>
    <w:rsid w:val="007F25E3"/>
    <w:rsid w:val="007F2738"/>
    <w:rsid w:val="007F29BD"/>
    <w:rsid w:val="007F2CEA"/>
    <w:rsid w:val="007F3443"/>
    <w:rsid w:val="007F351C"/>
    <w:rsid w:val="007F446B"/>
    <w:rsid w:val="007F4CC9"/>
    <w:rsid w:val="007F523D"/>
    <w:rsid w:val="007F5354"/>
    <w:rsid w:val="007F6357"/>
    <w:rsid w:val="007F776D"/>
    <w:rsid w:val="007F77B1"/>
    <w:rsid w:val="007F7FB9"/>
    <w:rsid w:val="007F7FE7"/>
    <w:rsid w:val="008003F1"/>
    <w:rsid w:val="008005BF"/>
    <w:rsid w:val="00800A79"/>
    <w:rsid w:val="00800B9D"/>
    <w:rsid w:val="0080174B"/>
    <w:rsid w:val="00801AD2"/>
    <w:rsid w:val="00802835"/>
    <w:rsid w:val="00803025"/>
    <w:rsid w:val="008030A2"/>
    <w:rsid w:val="0080319D"/>
    <w:rsid w:val="0080325E"/>
    <w:rsid w:val="00803820"/>
    <w:rsid w:val="00803870"/>
    <w:rsid w:val="00803EB9"/>
    <w:rsid w:val="0080416A"/>
    <w:rsid w:val="00804199"/>
    <w:rsid w:val="00804331"/>
    <w:rsid w:val="00804CF0"/>
    <w:rsid w:val="00804E07"/>
    <w:rsid w:val="00805988"/>
    <w:rsid w:val="00806869"/>
    <w:rsid w:val="00806A4F"/>
    <w:rsid w:val="00806BAA"/>
    <w:rsid w:val="00806CF6"/>
    <w:rsid w:val="00806E66"/>
    <w:rsid w:val="00806EF6"/>
    <w:rsid w:val="00807F3E"/>
    <w:rsid w:val="00810079"/>
    <w:rsid w:val="00810119"/>
    <w:rsid w:val="008102B5"/>
    <w:rsid w:val="0081047A"/>
    <w:rsid w:val="00810898"/>
    <w:rsid w:val="0081167F"/>
    <w:rsid w:val="008116DA"/>
    <w:rsid w:val="008119E6"/>
    <w:rsid w:val="00811F7C"/>
    <w:rsid w:val="008127D9"/>
    <w:rsid w:val="00812C90"/>
    <w:rsid w:val="0081454A"/>
    <w:rsid w:val="0081491C"/>
    <w:rsid w:val="008150C7"/>
    <w:rsid w:val="00815206"/>
    <w:rsid w:val="008159C5"/>
    <w:rsid w:val="00815D11"/>
    <w:rsid w:val="008164F3"/>
    <w:rsid w:val="0081693C"/>
    <w:rsid w:val="008177B0"/>
    <w:rsid w:val="00817CEB"/>
    <w:rsid w:val="00817EC1"/>
    <w:rsid w:val="00820A23"/>
    <w:rsid w:val="008212FA"/>
    <w:rsid w:val="00821836"/>
    <w:rsid w:val="00822344"/>
    <w:rsid w:val="008224C7"/>
    <w:rsid w:val="008226FB"/>
    <w:rsid w:val="00822922"/>
    <w:rsid w:val="008235E1"/>
    <w:rsid w:val="0082482E"/>
    <w:rsid w:val="00824E08"/>
    <w:rsid w:val="008252C5"/>
    <w:rsid w:val="00826131"/>
    <w:rsid w:val="00826494"/>
    <w:rsid w:val="00826B69"/>
    <w:rsid w:val="00826DDA"/>
    <w:rsid w:val="008272A6"/>
    <w:rsid w:val="008279A8"/>
    <w:rsid w:val="00827AE8"/>
    <w:rsid w:val="00827B75"/>
    <w:rsid w:val="00827F1B"/>
    <w:rsid w:val="00830328"/>
    <w:rsid w:val="00830F54"/>
    <w:rsid w:val="00831190"/>
    <w:rsid w:val="00831549"/>
    <w:rsid w:val="00831B5E"/>
    <w:rsid w:val="00831D58"/>
    <w:rsid w:val="0083233A"/>
    <w:rsid w:val="00833400"/>
    <w:rsid w:val="00833629"/>
    <w:rsid w:val="00833692"/>
    <w:rsid w:val="0083382B"/>
    <w:rsid w:val="00833CB1"/>
    <w:rsid w:val="00834698"/>
    <w:rsid w:val="00835417"/>
    <w:rsid w:val="0083558D"/>
    <w:rsid w:val="00835BFD"/>
    <w:rsid w:val="00835DA2"/>
    <w:rsid w:val="00836246"/>
    <w:rsid w:val="00836501"/>
    <w:rsid w:val="00836E52"/>
    <w:rsid w:val="00836E56"/>
    <w:rsid w:val="008370FE"/>
    <w:rsid w:val="0083719B"/>
    <w:rsid w:val="00837201"/>
    <w:rsid w:val="00837381"/>
    <w:rsid w:val="008374AA"/>
    <w:rsid w:val="00841754"/>
    <w:rsid w:val="00841943"/>
    <w:rsid w:val="0084228E"/>
    <w:rsid w:val="00842FCA"/>
    <w:rsid w:val="00843ACC"/>
    <w:rsid w:val="00844257"/>
    <w:rsid w:val="008443AE"/>
    <w:rsid w:val="008453E7"/>
    <w:rsid w:val="0084555D"/>
    <w:rsid w:val="00845573"/>
    <w:rsid w:val="00846203"/>
    <w:rsid w:val="00846A26"/>
    <w:rsid w:val="0084700B"/>
    <w:rsid w:val="008472BC"/>
    <w:rsid w:val="008476C1"/>
    <w:rsid w:val="008476EC"/>
    <w:rsid w:val="00847BFE"/>
    <w:rsid w:val="00847E29"/>
    <w:rsid w:val="008502C4"/>
    <w:rsid w:val="00850609"/>
    <w:rsid w:val="00850E22"/>
    <w:rsid w:val="00850F7A"/>
    <w:rsid w:val="008516C1"/>
    <w:rsid w:val="00851AEE"/>
    <w:rsid w:val="00851FC9"/>
    <w:rsid w:val="008521D9"/>
    <w:rsid w:val="00852D76"/>
    <w:rsid w:val="00852FD0"/>
    <w:rsid w:val="008531A9"/>
    <w:rsid w:val="00853F95"/>
    <w:rsid w:val="00854425"/>
    <w:rsid w:val="008548B8"/>
    <w:rsid w:val="00854BC7"/>
    <w:rsid w:val="00854D72"/>
    <w:rsid w:val="00855830"/>
    <w:rsid w:val="00855A45"/>
    <w:rsid w:val="00855F61"/>
    <w:rsid w:val="008561EC"/>
    <w:rsid w:val="00856E6C"/>
    <w:rsid w:val="008575FC"/>
    <w:rsid w:val="00857A17"/>
    <w:rsid w:val="00860249"/>
    <w:rsid w:val="00860326"/>
    <w:rsid w:val="00860585"/>
    <w:rsid w:val="00861F21"/>
    <w:rsid w:val="0086206D"/>
    <w:rsid w:val="00862467"/>
    <w:rsid w:val="00862746"/>
    <w:rsid w:val="00862D13"/>
    <w:rsid w:val="00862D6B"/>
    <w:rsid w:val="00863309"/>
    <w:rsid w:val="00863A1A"/>
    <w:rsid w:val="00864238"/>
    <w:rsid w:val="0086474E"/>
    <w:rsid w:val="00864849"/>
    <w:rsid w:val="00864B42"/>
    <w:rsid w:val="00864D96"/>
    <w:rsid w:val="00864FE5"/>
    <w:rsid w:val="00865016"/>
    <w:rsid w:val="00865DBA"/>
    <w:rsid w:val="00865DCE"/>
    <w:rsid w:val="008665E1"/>
    <w:rsid w:val="00866922"/>
    <w:rsid w:val="00867C90"/>
    <w:rsid w:val="00867F85"/>
    <w:rsid w:val="0087020B"/>
    <w:rsid w:val="00870D65"/>
    <w:rsid w:val="008712A9"/>
    <w:rsid w:val="00871900"/>
    <w:rsid w:val="008726E2"/>
    <w:rsid w:val="00872C58"/>
    <w:rsid w:val="00873333"/>
    <w:rsid w:val="00874130"/>
    <w:rsid w:val="0087475B"/>
    <w:rsid w:val="00874789"/>
    <w:rsid w:val="00874CAA"/>
    <w:rsid w:val="00874FC8"/>
    <w:rsid w:val="008750BB"/>
    <w:rsid w:val="008756E5"/>
    <w:rsid w:val="00875C12"/>
    <w:rsid w:val="008760B4"/>
    <w:rsid w:val="0087681E"/>
    <w:rsid w:val="00876953"/>
    <w:rsid w:val="00876EE8"/>
    <w:rsid w:val="00876FA5"/>
    <w:rsid w:val="008774F1"/>
    <w:rsid w:val="008775B9"/>
    <w:rsid w:val="00877B57"/>
    <w:rsid w:val="0088033D"/>
    <w:rsid w:val="00880724"/>
    <w:rsid w:val="00880E5A"/>
    <w:rsid w:val="00881651"/>
    <w:rsid w:val="008816CB"/>
    <w:rsid w:val="00881CC6"/>
    <w:rsid w:val="00882108"/>
    <w:rsid w:val="008836C7"/>
    <w:rsid w:val="00883745"/>
    <w:rsid w:val="00884D0B"/>
    <w:rsid w:val="0088513F"/>
    <w:rsid w:val="008852D6"/>
    <w:rsid w:val="0088572B"/>
    <w:rsid w:val="0088583F"/>
    <w:rsid w:val="008858FF"/>
    <w:rsid w:val="008860A2"/>
    <w:rsid w:val="0088618B"/>
    <w:rsid w:val="00886346"/>
    <w:rsid w:val="00886501"/>
    <w:rsid w:val="008871E1"/>
    <w:rsid w:val="00887287"/>
    <w:rsid w:val="00887604"/>
    <w:rsid w:val="00887699"/>
    <w:rsid w:val="00887C91"/>
    <w:rsid w:val="00887FB5"/>
    <w:rsid w:val="00890CE2"/>
    <w:rsid w:val="00891541"/>
    <w:rsid w:val="00893041"/>
    <w:rsid w:val="008932C7"/>
    <w:rsid w:val="008940B6"/>
    <w:rsid w:val="00894211"/>
    <w:rsid w:val="00894283"/>
    <w:rsid w:val="00895CF4"/>
    <w:rsid w:val="0089609D"/>
    <w:rsid w:val="008961DC"/>
    <w:rsid w:val="008962F4"/>
    <w:rsid w:val="0089631F"/>
    <w:rsid w:val="00896C6C"/>
    <w:rsid w:val="00896D24"/>
    <w:rsid w:val="00896DFC"/>
    <w:rsid w:val="008973B4"/>
    <w:rsid w:val="008974E2"/>
    <w:rsid w:val="00897D29"/>
    <w:rsid w:val="008A14C8"/>
    <w:rsid w:val="008A194F"/>
    <w:rsid w:val="008A1B18"/>
    <w:rsid w:val="008A1B41"/>
    <w:rsid w:val="008A2248"/>
    <w:rsid w:val="008A2CBC"/>
    <w:rsid w:val="008A2E82"/>
    <w:rsid w:val="008A3067"/>
    <w:rsid w:val="008A34B6"/>
    <w:rsid w:val="008A3602"/>
    <w:rsid w:val="008A3E6C"/>
    <w:rsid w:val="008A4903"/>
    <w:rsid w:val="008A4A24"/>
    <w:rsid w:val="008A52E4"/>
    <w:rsid w:val="008A5EDF"/>
    <w:rsid w:val="008A6273"/>
    <w:rsid w:val="008A6488"/>
    <w:rsid w:val="008A688D"/>
    <w:rsid w:val="008A6ABC"/>
    <w:rsid w:val="008A6F60"/>
    <w:rsid w:val="008A708C"/>
    <w:rsid w:val="008A70DA"/>
    <w:rsid w:val="008A78FD"/>
    <w:rsid w:val="008A7A89"/>
    <w:rsid w:val="008A7AC5"/>
    <w:rsid w:val="008A7B7D"/>
    <w:rsid w:val="008A7D85"/>
    <w:rsid w:val="008A7F8A"/>
    <w:rsid w:val="008B00D6"/>
    <w:rsid w:val="008B03E4"/>
    <w:rsid w:val="008B05E9"/>
    <w:rsid w:val="008B0B2E"/>
    <w:rsid w:val="008B0C83"/>
    <w:rsid w:val="008B15B8"/>
    <w:rsid w:val="008B1631"/>
    <w:rsid w:val="008B1D82"/>
    <w:rsid w:val="008B3255"/>
    <w:rsid w:val="008B40E9"/>
    <w:rsid w:val="008B4452"/>
    <w:rsid w:val="008B5CEE"/>
    <w:rsid w:val="008B653E"/>
    <w:rsid w:val="008B6C7D"/>
    <w:rsid w:val="008B6F88"/>
    <w:rsid w:val="008B7665"/>
    <w:rsid w:val="008B7A8A"/>
    <w:rsid w:val="008C084A"/>
    <w:rsid w:val="008C0850"/>
    <w:rsid w:val="008C0989"/>
    <w:rsid w:val="008C09B4"/>
    <w:rsid w:val="008C1424"/>
    <w:rsid w:val="008C1A35"/>
    <w:rsid w:val="008C21C3"/>
    <w:rsid w:val="008C34C3"/>
    <w:rsid w:val="008C38F4"/>
    <w:rsid w:val="008C398C"/>
    <w:rsid w:val="008C3A08"/>
    <w:rsid w:val="008C479C"/>
    <w:rsid w:val="008C544A"/>
    <w:rsid w:val="008C5751"/>
    <w:rsid w:val="008C58CE"/>
    <w:rsid w:val="008C5A31"/>
    <w:rsid w:val="008C5BF8"/>
    <w:rsid w:val="008C5DD0"/>
    <w:rsid w:val="008C6256"/>
    <w:rsid w:val="008C638E"/>
    <w:rsid w:val="008C7DB3"/>
    <w:rsid w:val="008D0094"/>
    <w:rsid w:val="008D01C2"/>
    <w:rsid w:val="008D0964"/>
    <w:rsid w:val="008D0F35"/>
    <w:rsid w:val="008D1088"/>
    <w:rsid w:val="008D10BA"/>
    <w:rsid w:val="008D156F"/>
    <w:rsid w:val="008D16AE"/>
    <w:rsid w:val="008D19D0"/>
    <w:rsid w:val="008D1AFB"/>
    <w:rsid w:val="008D1C42"/>
    <w:rsid w:val="008D1C56"/>
    <w:rsid w:val="008D1CFA"/>
    <w:rsid w:val="008D2074"/>
    <w:rsid w:val="008D2133"/>
    <w:rsid w:val="008D3688"/>
    <w:rsid w:val="008D417F"/>
    <w:rsid w:val="008D49F4"/>
    <w:rsid w:val="008D4C71"/>
    <w:rsid w:val="008D51A8"/>
    <w:rsid w:val="008D52A1"/>
    <w:rsid w:val="008D5B87"/>
    <w:rsid w:val="008D5E8A"/>
    <w:rsid w:val="008D610F"/>
    <w:rsid w:val="008D6337"/>
    <w:rsid w:val="008D66D1"/>
    <w:rsid w:val="008D6B7F"/>
    <w:rsid w:val="008D6FB4"/>
    <w:rsid w:val="008D74DF"/>
    <w:rsid w:val="008D7DEC"/>
    <w:rsid w:val="008E078C"/>
    <w:rsid w:val="008E0E14"/>
    <w:rsid w:val="008E1329"/>
    <w:rsid w:val="008E1E4E"/>
    <w:rsid w:val="008E2A3A"/>
    <w:rsid w:val="008E2A85"/>
    <w:rsid w:val="008E2D6F"/>
    <w:rsid w:val="008E2EE1"/>
    <w:rsid w:val="008E372D"/>
    <w:rsid w:val="008E4686"/>
    <w:rsid w:val="008E5465"/>
    <w:rsid w:val="008E54F2"/>
    <w:rsid w:val="008E5C83"/>
    <w:rsid w:val="008E6BAA"/>
    <w:rsid w:val="008E6E48"/>
    <w:rsid w:val="008E6EF3"/>
    <w:rsid w:val="008E6F61"/>
    <w:rsid w:val="008E704D"/>
    <w:rsid w:val="008E7F82"/>
    <w:rsid w:val="008F02D5"/>
    <w:rsid w:val="008F02F2"/>
    <w:rsid w:val="008F03B1"/>
    <w:rsid w:val="008F06C5"/>
    <w:rsid w:val="008F163B"/>
    <w:rsid w:val="008F2359"/>
    <w:rsid w:val="008F251C"/>
    <w:rsid w:val="008F2BDD"/>
    <w:rsid w:val="008F2F98"/>
    <w:rsid w:val="008F3140"/>
    <w:rsid w:val="008F3316"/>
    <w:rsid w:val="008F43C2"/>
    <w:rsid w:val="008F597F"/>
    <w:rsid w:val="008F59BB"/>
    <w:rsid w:val="008F6031"/>
    <w:rsid w:val="008F6B1C"/>
    <w:rsid w:val="008F6B9C"/>
    <w:rsid w:val="008F6CBA"/>
    <w:rsid w:val="008F708C"/>
    <w:rsid w:val="008F7548"/>
    <w:rsid w:val="008F78CF"/>
    <w:rsid w:val="008F7C0F"/>
    <w:rsid w:val="0090044C"/>
    <w:rsid w:val="0090044D"/>
    <w:rsid w:val="009008E2"/>
    <w:rsid w:val="00900CB9"/>
    <w:rsid w:val="0090162B"/>
    <w:rsid w:val="00901A17"/>
    <w:rsid w:val="00901C56"/>
    <w:rsid w:val="009025F8"/>
    <w:rsid w:val="00902F14"/>
    <w:rsid w:val="0090339B"/>
    <w:rsid w:val="009034B4"/>
    <w:rsid w:val="009044DE"/>
    <w:rsid w:val="009045B8"/>
    <w:rsid w:val="009057CD"/>
    <w:rsid w:val="0090594C"/>
    <w:rsid w:val="00905B20"/>
    <w:rsid w:val="00905BE7"/>
    <w:rsid w:val="009060F0"/>
    <w:rsid w:val="009066CD"/>
    <w:rsid w:val="00907A50"/>
    <w:rsid w:val="00910152"/>
    <w:rsid w:val="00910726"/>
    <w:rsid w:val="009108C2"/>
    <w:rsid w:val="00911045"/>
    <w:rsid w:val="00911612"/>
    <w:rsid w:val="00911A1A"/>
    <w:rsid w:val="00911F90"/>
    <w:rsid w:val="0091221F"/>
    <w:rsid w:val="0091223D"/>
    <w:rsid w:val="009125D5"/>
    <w:rsid w:val="0091264C"/>
    <w:rsid w:val="00912782"/>
    <w:rsid w:val="00912AE1"/>
    <w:rsid w:val="00913171"/>
    <w:rsid w:val="009137C2"/>
    <w:rsid w:val="00913A3F"/>
    <w:rsid w:val="00913BDD"/>
    <w:rsid w:val="00914478"/>
    <w:rsid w:val="009144A5"/>
    <w:rsid w:val="00914AA9"/>
    <w:rsid w:val="00914F33"/>
    <w:rsid w:val="00915745"/>
    <w:rsid w:val="00915DD2"/>
    <w:rsid w:val="00915F4F"/>
    <w:rsid w:val="00915FD3"/>
    <w:rsid w:val="0091647D"/>
    <w:rsid w:val="00916662"/>
    <w:rsid w:val="009169D0"/>
    <w:rsid w:val="00916C93"/>
    <w:rsid w:val="0091771A"/>
    <w:rsid w:val="00917B79"/>
    <w:rsid w:val="00917BAD"/>
    <w:rsid w:val="00920036"/>
    <w:rsid w:val="00920EC1"/>
    <w:rsid w:val="00921C48"/>
    <w:rsid w:val="009220F6"/>
    <w:rsid w:val="00922DB9"/>
    <w:rsid w:val="00922F25"/>
    <w:rsid w:val="00923827"/>
    <w:rsid w:val="009243C4"/>
    <w:rsid w:val="0092446C"/>
    <w:rsid w:val="00924E67"/>
    <w:rsid w:val="0092521B"/>
    <w:rsid w:val="0092563B"/>
    <w:rsid w:val="009256DD"/>
    <w:rsid w:val="0092583D"/>
    <w:rsid w:val="00925B21"/>
    <w:rsid w:val="00925C36"/>
    <w:rsid w:val="00926A30"/>
    <w:rsid w:val="00926D9B"/>
    <w:rsid w:val="009270E4"/>
    <w:rsid w:val="009271DE"/>
    <w:rsid w:val="00927248"/>
    <w:rsid w:val="009272AD"/>
    <w:rsid w:val="00927D14"/>
    <w:rsid w:val="00927D3A"/>
    <w:rsid w:val="00927ED8"/>
    <w:rsid w:val="0093090E"/>
    <w:rsid w:val="00930C78"/>
    <w:rsid w:val="00930E53"/>
    <w:rsid w:val="00931A41"/>
    <w:rsid w:val="00931D92"/>
    <w:rsid w:val="00932440"/>
    <w:rsid w:val="00933626"/>
    <w:rsid w:val="00934536"/>
    <w:rsid w:val="0093553B"/>
    <w:rsid w:val="00935892"/>
    <w:rsid w:val="00936AD8"/>
    <w:rsid w:val="00936DB3"/>
    <w:rsid w:val="009371A6"/>
    <w:rsid w:val="00937511"/>
    <w:rsid w:val="00937CB4"/>
    <w:rsid w:val="00937DB1"/>
    <w:rsid w:val="009402DD"/>
    <w:rsid w:val="009403E5"/>
    <w:rsid w:val="00940555"/>
    <w:rsid w:val="009405F5"/>
    <w:rsid w:val="00940AEF"/>
    <w:rsid w:val="00940B0C"/>
    <w:rsid w:val="00940C7E"/>
    <w:rsid w:val="00940CB4"/>
    <w:rsid w:val="00941084"/>
    <w:rsid w:val="0094125B"/>
    <w:rsid w:val="0094138D"/>
    <w:rsid w:val="0094161F"/>
    <w:rsid w:val="00941CDB"/>
    <w:rsid w:val="0094270C"/>
    <w:rsid w:val="00942C2F"/>
    <w:rsid w:val="009432E4"/>
    <w:rsid w:val="00943992"/>
    <w:rsid w:val="00943CA4"/>
    <w:rsid w:val="00943F19"/>
    <w:rsid w:val="009443B7"/>
    <w:rsid w:val="00944605"/>
    <w:rsid w:val="0094487B"/>
    <w:rsid w:val="00944C8D"/>
    <w:rsid w:val="00945236"/>
    <w:rsid w:val="00945396"/>
    <w:rsid w:val="00945A97"/>
    <w:rsid w:val="00945B5C"/>
    <w:rsid w:val="00945C48"/>
    <w:rsid w:val="0094640D"/>
    <w:rsid w:val="009465A7"/>
    <w:rsid w:val="009465FB"/>
    <w:rsid w:val="00946DD3"/>
    <w:rsid w:val="00946F40"/>
    <w:rsid w:val="00947450"/>
    <w:rsid w:val="0094784D"/>
    <w:rsid w:val="00947B05"/>
    <w:rsid w:val="00947BA6"/>
    <w:rsid w:val="00947DA5"/>
    <w:rsid w:val="0095017D"/>
    <w:rsid w:val="00950573"/>
    <w:rsid w:val="00950D56"/>
    <w:rsid w:val="00951348"/>
    <w:rsid w:val="00952270"/>
    <w:rsid w:val="00952789"/>
    <w:rsid w:val="00952921"/>
    <w:rsid w:val="00953337"/>
    <w:rsid w:val="009536D2"/>
    <w:rsid w:val="00953DD5"/>
    <w:rsid w:val="0095474F"/>
    <w:rsid w:val="00954AA3"/>
    <w:rsid w:val="009553D0"/>
    <w:rsid w:val="009558F5"/>
    <w:rsid w:val="00955942"/>
    <w:rsid w:val="009559CB"/>
    <w:rsid w:val="009564A1"/>
    <w:rsid w:val="009569F1"/>
    <w:rsid w:val="00956C8A"/>
    <w:rsid w:val="009571B8"/>
    <w:rsid w:val="00957569"/>
    <w:rsid w:val="009601F1"/>
    <w:rsid w:val="00960720"/>
    <w:rsid w:val="00960C44"/>
    <w:rsid w:val="00960E41"/>
    <w:rsid w:val="00961149"/>
    <w:rsid w:val="0096132E"/>
    <w:rsid w:val="00961811"/>
    <w:rsid w:val="00961AFC"/>
    <w:rsid w:val="00962235"/>
    <w:rsid w:val="00962276"/>
    <w:rsid w:val="00962760"/>
    <w:rsid w:val="009632CC"/>
    <w:rsid w:val="00963655"/>
    <w:rsid w:val="009639BC"/>
    <w:rsid w:val="0096471B"/>
    <w:rsid w:val="0096476A"/>
    <w:rsid w:val="00964798"/>
    <w:rsid w:val="00965EDD"/>
    <w:rsid w:val="009667A1"/>
    <w:rsid w:val="00966939"/>
    <w:rsid w:val="00966ECC"/>
    <w:rsid w:val="00967007"/>
    <w:rsid w:val="0096706F"/>
    <w:rsid w:val="009672EE"/>
    <w:rsid w:val="0097006F"/>
    <w:rsid w:val="00970097"/>
    <w:rsid w:val="009703C5"/>
    <w:rsid w:val="00971046"/>
    <w:rsid w:val="00971272"/>
    <w:rsid w:val="00971E3C"/>
    <w:rsid w:val="009720E9"/>
    <w:rsid w:val="00972994"/>
    <w:rsid w:val="009729EE"/>
    <w:rsid w:val="00972B83"/>
    <w:rsid w:val="009730E3"/>
    <w:rsid w:val="009734F7"/>
    <w:rsid w:val="00973A28"/>
    <w:rsid w:val="00973E26"/>
    <w:rsid w:val="00974189"/>
    <w:rsid w:val="0097424C"/>
    <w:rsid w:val="00974763"/>
    <w:rsid w:val="0097518E"/>
    <w:rsid w:val="009753A1"/>
    <w:rsid w:val="0097584B"/>
    <w:rsid w:val="00975F03"/>
    <w:rsid w:val="00975F4E"/>
    <w:rsid w:val="00977162"/>
    <w:rsid w:val="00977258"/>
    <w:rsid w:val="00977713"/>
    <w:rsid w:val="00977CB1"/>
    <w:rsid w:val="00977DD1"/>
    <w:rsid w:val="00977E4F"/>
    <w:rsid w:val="00977E9F"/>
    <w:rsid w:val="00980460"/>
    <w:rsid w:val="009804CC"/>
    <w:rsid w:val="00980C60"/>
    <w:rsid w:val="00980CD1"/>
    <w:rsid w:val="00981592"/>
    <w:rsid w:val="0098186B"/>
    <w:rsid w:val="00981D2B"/>
    <w:rsid w:val="00981E16"/>
    <w:rsid w:val="00982363"/>
    <w:rsid w:val="009823FC"/>
    <w:rsid w:val="009833B3"/>
    <w:rsid w:val="009844C1"/>
    <w:rsid w:val="00984CF0"/>
    <w:rsid w:val="009851AC"/>
    <w:rsid w:val="009851F3"/>
    <w:rsid w:val="009854C0"/>
    <w:rsid w:val="009855D6"/>
    <w:rsid w:val="009860F1"/>
    <w:rsid w:val="00986106"/>
    <w:rsid w:val="00986403"/>
    <w:rsid w:val="00986C64"/>
    <w:rsid w:val="009875A8"/>
    <w:rsid w:val="00987626"/>
    <w:rsid w:val="009879D3"/>
    <w:rsid w:val="00990334"/>
    <w:rsid w:val="0099050C"/>
    <w:rsid w:val="009907BE"/>
    <w:rsid w:val="009908D7"/>
    <w:rsid w:val="00990B94"/>
    <w:rsid w:val="00990D9D"/>
    <w:rsid w:val="00990E85"/>
    <w:rsid w:val="00991316"/>
    <w:rsid w:val="00991587"/>
    <w:rsid w:val="009918A1"/>
    <w:rsid w:val="00991C1D"/>
    <w:rsid w:val="00992432"/>
    <w:rsid w:val="00992DCC"/>
    <w:rsid w:val="0099339B"/>
    <w:rsid w:val="009935BA"/>
    <w:rsid w:val="0099392C"/>
    <w:rsid w:val="00994E74"/>
    <w:rsid w:val="00994FF5"/>
    <w:rsid w:val="009951A1"/>
    <w:rsid w:val="00995D87"/>
    <w:rsid w:val="0099752C"/>
    <w:rsid w:val="0099785C"/>
    <w:rsid w:val="009A23A8"/>
    <w:rsid w:val="009A2658"/>
    <w:rsid w:val="009A2B95"/>
    <w:rsid w:val="009A2C2D"/>
    <w:rsid w:val="009A385F"/>
    <w:rsid w:val="009A3FFF"/>
    <w:rsid w:val="009A4141"/>
    <w:rsid w:val="009A488C"/>
    <w:rsid w:val="009A4A34"/>
    <w:rsid w:val="009A4F2E"/>
    <w:rsid w:val="009A53DE"/>
    <w:rsid w:val="009A6062"/>
    <w:rsid w:val="009A61E7"/>
    <w:rsid w:val="009A706B"/>
    <w:rsid w:val="009A70B8"/>
    <w:rsid w:val="009A7605"/>
    <w:rsid w:val="009A7B7D"/>
    <w:rsid w:val="009B0325"/>
    <w:rsid w:val="009B0D08"/>
    <w:rsid w:val="009B11A3"/>
    <w:rsid w:val="009B171F"/>
    <w:rsid w:val="009B1B30"/>
    <w:rsid w:val="009B22D8"/>
    <w:rsid w:val="009B2323"/>
    <w:rsid w:val="009B253B"/>
    <w:rsid w:val="009B262E"/>
    <w:rsid w:val="009B2C47"/>
    <w:rsid w:val="009B2D9D"/>
    <w:rsid w:val="009B3539"/>
    <w:rsid w:val="009B40B3"/>
    <w:rsid w:val="009B4C30"/>
    <w:rsid w:val="009B4E75"/>
    <w:rsid w:val="009B5073"/>
    <w:rsid w:val="009B5D2E"/>
    <w:rsid w:val="009B5F84"/>
    <w:rsid w:val="009B6968"/>
    <w:rsid w:val="009B6D8F"/>
    <w:rsid w:val="009B6FC2"/>
    <w:rsid w:val="009B7C26"/>
    <w:rsid w:val="009B7D47"/>
    <w:rsid w:val="009C02E2"/>
    <w:rsid w:val="009C08C9"/>
    <w:rsid w:val="009C0E0D"/>
    <w:rsid w:val="009C0EE9"/>
    <w:rsid w:val="009C1069"/>
    <w:rsid w:val="009C1233"/>
    <w:rsid w:val="009C17CA"/>
    <w:rsid w:val="009C193C"/>
    <w:rsid w:val="009C28C6"/>
    <w:rsid w:val="009C2D9E"/>
    <w:rsid w:val="009C339C"/>
    <w:rsid w:val="009C35EF"/>
    <w:rsid w:val="009C36B2"/>
    <w:rsid w:val="009C3894"/>
    <w:rsid w:val="009C3D5A"/>
    <w:rsid w:val="009C4342"/>
    <w:rsid w:val="009C44DB"/>
    <w:rsid w:val="009C46F0"/>
    <w:rsid w:val="009C4BEC"/>
    <w:rsid w:val="009C4C18"/>
    <w:rsid w:val="009C4ECF"/>
    <w:rsid w:val="009C4F21"/>
    <w:rsid w:val="009C52D5"/>
    <w:rsid w:val="009C52E9"/>
    <w:rsid w:val="009C59A0"/>
    <w:rsid w:val="009C5AEA"/>
    <w:rsid w:val="009C5E80"/>
    <w:rsid w:val="009C6681"/>
    <w:rsid w:val="009C735D"/>
    <w:rsid w:val="009C7971"/>
    <w:rsid w:val="009C7B08"/>
    <w:rsid w:val="009C7B0F"/>
    <w:rsid w:val="009D02CA"/>
    <w:rsid w:val="009D0940"/>
    <w:rsid w:val="009D0CA0"/>
    <w:rsid w:val="009D125F"/>
    <w:rsid w:val="009D1781"/>
    <w:rsid w:val="009D244E"/>
    <w:rsid w:val="009D27B7"/>
    <w:rsid w:val="009D2B97"/>
    <w:rsid w:val="009D31AD"/>
    <w:rsid w:val="009D365E"/>
    <w:rsid w:val="009D3819"/>
    <w:rsid w:val="009D3870"/>
    <w:rsid w:val="009D4217"/>
    <w:rsid w:val="009D4475"/>
    <w:rsid w:val="009D5EF4"/>
    <w:rsid w:val="009D5F7F"/>
    <w:rsid w:val="009D61B5"/>
    <w:rsid w:val="009D6D30"/>
    <w:rsid w:val="009D6FE2"/>
    <w:rsid w:val="009D7E1E"/>
    <w:rsid w:val="009E0375"/>
    <w:rsid w:val="009E05EC"/>
    <w:rsid w:val="009E06BD"/>
    <w:rsid w:val="009E1186"/>
    <w:rsid w:val="009E13D8"/>
    <w:rsid w:val="009E1681"/>
    <w:rsid w:val="009E2676"/>
    <w:rsid w:val="009E2C16"/>
    <w:rsid w:val="009E30F6"/>
    <w:rsid w:val="009E3329"/>
    <w:rsid w:val="009E3754"/>
    <w:rsid w:val="009E3D77"/>
    <w:rsid w:val="009E43D1"/>
    <w:rsid w:val="009E44C6"/>
    <w:rsid w:val="009E4743"/>
    <w:rsid w:val="009E4853"/>
    <w:rsid w:val="009E4B32"/>
    <w:rsid w:val="009E5808"/>
    <w:rsid w:val="009E586D"/>
    <w:rsid w:val="009E5875"/>
    <w:rsid w:val="009E5BB1"/>
    <w:rsid w:val="009E6036"/>
    <w:rsid w:val="009E6582"/>
    <w:rsid w:val="009E6E5D"/>
    <w:rsid w:val="009F0881"/>
    <w:rsid w:val="009F1113"/>
    <w:rsid w:val="009F1B13"/>
    <w:rsid w:val="009F1E79"/>
    <w:rsid w:val="009F26EC"/>
    <w:rsid w:val="009F3F89"/>
    <w:rsid w:val="009F4CCD"/>
    <w:rsid w:val="009F604E"/>
    <w:rsid w:val="009F63C3"/>
    <w:rsid w:val="009F68E8"/>
    <w:rsid w:val="009F68EB"/>
    <w:rsid w:val="009F6C3D"/>
    <w:rsid w:val="009F6F9D"/>
    <w:rsid w:val="009F70C9"/>
    <w:rsid w:val="009F7109"/>
    <w:rsid w:val="009F74E5"/>
    <w:rsid w:val="009F758C"/>
    <w:rsid w:val="009F7F78"/>
    <w:rsid w:val="00A000B4"/>
    <w:rsid w:val="00A00649"/>
    <w:rsid w:val="00A02514"/>
    <w:rsid w:val="00A02C3A"/>
    <w:rsid w:val="00A0364D"/>
    <w:rsid w:val="00A03D97"/>
    <w:rsid w:val="00A044D9"/>
    <w:rsid w:val="00A0510C"/>
    <w:rsid w:val="00A051B5"/>
    <w:rsid w:val="00A0546A"/>
    <w:rsid w:val="00A05B72"/>
    <w:rsid w:val="00A06B5C"/>
    <w:rsid w:val="00A076D4"/>
    <w:rsid w:val="00A07C09"/>
    <w:rsid w:val="00A104A2"/>
    <w:rsid w:val="00A104F5"/>
    <w:rsid w:val="00A106D2"/>
    <w:rsid w:val="00A11053"/>
    <w:rsid w:val="00A1152D"/>
    <w:rsid w:val="00A11DBE"/>
    <w:rsid w:val="00A1315E"/>
    <w:rsid w:val="00A136AE"/>
    <w:rsid w:val="00A13BCD"/>
    <w:rsid w:val="00A13EA5"/>
    <w:rsid w:val="00A143B1"/>
    <w:rsid w:val="00A14D89"/>
    <w:rsid w:val="00A14FFC"/>
    <w:rsid w:val="00A152B4"/>
    <w:rsid w:val="00A156FF"/>
    <w:rsid w:val="00A158B4"/>
    <w:rsid w:val="00A15F1E"/>
    <w:rsid w:val="00A16917"/>
    <w:rsid w:val="00A16A78"/>
    <w:rsid w:val="00A16AF2"/>
    <w:rsid w:val="00A16BC3"/>
    <w:rsid w:val="00A16C72"/>
    <w:rsid w:val="00A16D8D"/>
    <w:rsid w:val="00A170FA"/>
    <w:rsid w:val="00A171B5"/>
    <w:rsid w:val="00A17662"/>
    <w:rsid w:val="00A20A88"/>
    <w:rsid w:val="00A20A95"/>
    <w:rsid w:val="00A20BD3"/>
    <w:rsid w:val="00A2106F"/>
    <w:rsid w:val="00A214DF"/>
    <w:rsid w:val="00A2158F"/>
    <w:rsid w:val="00A22152"/>
    <w:rsid w:val="00A22366"/>
    <w:rsid w:val="00A22B21"/>
    <w:rsid w:val="00A22D54"/>
    <w:rsid w:val="00A22DBB"/>
    <w:rsid w:val="00A23A9F"/>
    <w:rsid w:val="00A24921"/>
    <w:rsid w:val="00A251F2"/>
    <w:rsid w:val="00A254B1"/>
    <w:rsid w:val="00A26518"/>
    <w:rsid w:val="00A26F53"/>
    <w:rsid w:val="00A26F91"/>
    <w:rsid w:val="00A27C00"/>
    <w:rsid w:val="00A27F42"/>
    <w:rsid w:val="00A30B5F"/>
    <w:rsid w:val="00A30C97"/>
    <w:rsid w:val="00A30E7E"/>
    <w:rsid w:val="00A31145"/>
    <w:rsid w:val="00A31330"/>
    <w:rsid w:val="00A317BC"/>
    <w:rsid w:val="00A32113"/>
    <w:rsid w:val="00A32430"/>
    <w:rsid w:val="00A325B8"/>
    <w:rsid w:val="00A327D0"/>
    <w:rsid w:val="00A328D1"/>
    <w:rsid w:val="00A32F5F"/>
    <w:rsid w:val="00A33504"/>
    <w:rsid w:val="00A33577"/>
    <w:rsid w:val="00A33796"/>
    <w:rsid w:val="00A33DF2"/>
    <w:rsid w:val="00A3477E"/>
    <w:rsid w:val="00A34B56"/>
    <w:rsid w:val="00A34B6C"/>
    <w:rsid w:val="00A34D33"/>
    <w:rsid w:val="00A3529F"/>
    <w:rsid w:val="00A35389"/>
    <w:rsid w:val="00A35409"/>
    <w:rsid w:val="00A3670C"/>
    <w:rsid w:val="00A36846"/>
    <w:rsid w:val="00A3714C"/>
    <w:rsid w:val="00A37685"/>
    <w:rsid w:val="00A376BC"/>
    <w:rsid w:val="00A37880"/>
    <w:rsid w:val="00A40DC1"/>
    <w:rsid w:val="00A42556"/>
    <w:rsid w:val="00A42595"/>
    <w:rsid w:val="00A42799"/>
    <w:rsid w:val="00A428BD"/>
    <w:rsid w:val="00A42AA3"/>
    <w:rsid w:val="00A42AFB"/>
    <w:rsid w:val="00A4339C"/>
    <w:rsid w:val="00A441B7"/>
    <w:rsid w:val="00A4489A"/>
    <w:rsid w:val="00A44912"/>
    <w:rsid w:val="00A44B79"/>
    <w:rsid w:val="00A45929"/>
    <w:rsid w:val="00A472DE"/>
    <w:rsid w:val="00A4750A"/>
    <w:rsid w:val="00A47CE6"/>
    <w:rsid w:val="00A47E5C"/>
    <w:rsid w:val="00A503EB"/>
    <w:rsid w:val="00A50695"/>
    <w:rsid w:val="00A51104"/>
    <w:rsid w:val="00A51EB1"/>
    <w:rsid w:val="00A51F16"/>
    <w:rsid w:val="00A51F49"/>
    <w:rsid w:val="00A5209B"/>
    <w:rsid w:val="00A5227D"/>
    <w:rsid w:val="00A533B0"/>
    <w:rsid w:val="00A53486"/>
    <w:rsid w:val="00A5372F"/>
    <w:rsid w:val="00A53777"/>
    <w:rsid w:val="00A539AD"/>
    <w:rsid w:val="00A539D4"/>
    <w:rsid w:val="00A542CD"/>
    <w:rsid w:val="00A552F6"/>
    <w:rsid w:val="00A553F1"/>
    <w:rsid w:val="00A55EE1"/>
    <w:rsid w:val="00A573FC"/>
    <w:rsid w:val="00A57924"/>
    <w:rsid w:val="00A60593"/>
    <w:rsid w:val="00A606CE"/>
    <w:rsid w:val="00A60774"/>
    <w:rsid w:val="00A60D83"/>
    <w:rsid w:val="00A61515"/>
    <w:rsid w:val="00A618B4"/>
    <w:rsid w:val="00A61B1D"/>
    <w:rsid w:val="00A61D04"/>
    <w:rsid w:val="00A61D44"/>
    <w:rsid w:val="00A62C70"/>
    <w:rsid w:val="00A62CA2"/>
    <w:rsid w:val="00A62E0F"/>
    <w:rsid w:val="00A63575"/>
    <w:rsid w:val="00A63787"/>
    <w:rsid w:val="00A63ABF"/>
    <w:rsid w:val="00A64743"/>
    <w:rsid w:val="00A649EF"/>
    <w:rsid w:val="00A65022"/>
    <w:rsid w:val="00A65ADC"/>
    <w:rsid w:val="00A661C7"/>
    <w:rsid w:val="00A66D74"/>
    <w:rsid w:val="00A66ECC"/>
    <w:rsid w:val="00A66F3D"/>
    <w:rsid w:val="00A67A38"/>
    <w:rsid w:val="00A67A8D"/>
    <w:rsid w:val="00A67D6E"/>
    <w:rsid w:val="00A70B41"/>
    <w:rsid w:val="00A70C31"/>
    <w:rsid w:val="00A70EC3"/>
    <w:rsid w:val="00A7106F"/>
    <w:rsid w:val="00A71291"/>
    <w:rsid w:val="00A71E2D"/>
    <w:rsid w:val="00A71F9D"/>
    <w:rsid w:val="00A721D6"/>
    <w:rsid w:val="00A73051"/>
    <w:rsid w:val="00A742BF"/>
    <w:rsid w:val="00A7467A"/>
    <w:rsid w:val="00A74BF2"/>
    <w:rsid w:val="00A74CAE"/>
    <w:rsid w:val="00A74ED1"/>
    <w:rsid w:val="00A756B2"/>
    <w:rsid w:val="00A75C33"/>
    <w:rsid w:val="00A760CC"/>
    <w:rsid w:val="00A76E70"/>
    <w:rsid w:val="00A76EE0"/>
    <w:rsid w:val="00A77AA9"/>
    <w:rsid w:val="00A77F7C"/>
    <w:rsid w:val="00A80688"/>
    <w:rsid w:val="00A81105"/>
    <w:rsid w:val="00A81A15"/>
    <w:rsid w:val="00A81B50"/>
    <w:rsid w:val="00A81F7F"/>
    <w:rsid w:val="00A8226A"/>
    <w:rsid w:val="00A82546"/>
    <w:rsid w:val="00A82E45"/>
    <w:rsid w:val="00A8380E"/>
    <w:rsid w:val="00A83A83"/>
    <w:rsid w:val="00A83BC4"/>
    <w:rsid w:val="00A83BDD"/>
    <w:rsid w:val="00A83C0E"/>
    <w:rsid w:val="00A846CD"/>
    <w:rsid w:val="00A84B61"/>
    <w:rsid w:val="00A8521B"/>
    <w:rsid w:val="00A8556F"/>
    <w:rsid w:val="00A85E69"/>
    <w:rsid w:val="00A864DE"/>
    <w:rsid w:val="00A867D0"/>
    <w:rsid w:val="00A87411"/>
    <w:rsid w:val="00A87601"/>
    <w:rsid w:val="00A87734"/>
    <w:rsid w:val="00A87898"/>
    <w:rsid w:val="00A87C2C"/>
    <w:rsid w:val="00A87FBD"/>
    <w:rsid w:val="00A9012A"/>
    <w:rsid w:val="00A905B2"/>
    <w:rsid w:val="00A90F35"/>
    <w:rsid w:val="00A91647"/>
    <w:rsid w:val="00A91797"/>
    <w:rsid w:val="00A91A02"/>
    <w:rsid w:val="00A91ED0"/>
    <w:rsid w:val="00A9298B"/>
    <w:rsid w:val="00A939B3"/>
    <w:rsid w:val="00A94BCE"/>
    <w:rsid w:val="00A9585F"/>
    <w:rsid w:val="00A95DD5"/>
    <w:rsid w:val="00A95E84"/>
    <w:rsid w:val="00A95FB9"/>
    <w:rsid w:val="00A96CB2"/>
    <w:rsid w:val="00A97053"/>
    <w:rsid w:val="00A97107"/>
    <w:rsid w:val="00A97ADC"/>
    <w:rsid w:val="00A97F83"/>
    <w:rsid w:val="00AA0674"/>
    <w:rsid w:val="00AA0B46"/>
    <w:rsid w:val="00AA0F9D"/>
    <w:rsid w:val="00AA16AA"/>
    <w:rsid w:val="00AA24BD"/>
    <w:rsid w:val="00AA29B5"/>
    <w:rsid w:val="00AA2DAA"/>
    <w:rsid w:val="00AA3170"/>
    <w:rsid w:val="00AA356C"/>
    <w:rsid w:val="00AA37DD"/>
    <w:rsid w:val="00AA3809"/>
    <w:rsid w:val="00AA38B5"/>
    <w:rsid w:val="00AA3D76"/>
    <w:rsid w:val="00AA4166"/>
    <w:rsid w:val="00AA4F33"/>
    <w:rsid w:val="00AA559D"/>
    <w:rsid w:val="00AA564E"/>
    <w:rsid w:val="00AA5733"/>
    <w:rsid w:val="00AA58E9"/>
    <w:rsid w:val="00AA5A01"/>
    <w:rsid w:val="00AA5F85"/>
    <w:rsid w:val="00AA6463"/>
    <w:rsid w:val="00AA6489"/>
    <w:rsid w:val="00AA6EF1"/>
    <w:rsid w:val="00AA7253"/>
    <w:rsid w:val="00AA72B5"/>
    <w:rsid w:val="00AA7419"/>
    <w:rsid w:val="00AA77D5"/>
    <w:rsid w:val="00AA78D6"/>
    <w:rsid w:val="00AA7973"/>
    <w:rsid w:val="00AA7B64"/>
    <w:rsid w:val="00AA7D3D"/>
    <w:rsid w:val="00AB02E6"/>
    <w:rsid w:val="00AB0452"/>
    <w:rsid w:val="00AB05F2"/>
    <w:rsid w:val="00AB076A"/>
    <w:rsid w:val="00AB15C8"/>
    <w:rsid w:val="00AB16AD"/>
    <w:rsid w:val="00AB186E"/>
    <w:rsid w:val="00AB22F6"/>
    <w:rsid w:val="00AB28D5"/>
    <w:rsid w:val="00AB2CEF"/>
    <w:rsid w:val="00AB2DBF"/>
    <w:rsid w:val="00AB2EA8"/>
    <w:rsid w:val="00AB3017"/>
    <w:rsid w:val="00AB3320"/>
    <w:rsid w:val="00AB3B1B"/>
    <w:rsid w:val="00AB3F00"/>
    <w:rsid w:val="00AB477F"/>
    <w:rsid w:val="00AB4A0C"/>
    <w:rsid w:val="00AB54FF"/>
    <w:rsid w:val="00AB56EA"/>
    <w:rsid w:val="00AB5D4D"/>
    <w:rsid w:val="00AB62DA"/>
    <w:rsid w:val="00AC0209"/>
    <w:rsid w:val="00AC0AE3"/>
    <w:rsid w:val="00AC0B20"/>
    <w:rsid w:val="00AC0BEE"/>
    <w:rsid w:val="00AC13DC"/>
    <w:rsid w:val="00AC1460"/>
    <w:rsid w:val="00AC17E0"/>
    <w:rsid w:val="00AC2F22"/>
    <w:rsid w:val="00AC357A"/>
    <w:rsid w:val="00AC398F"/>
    <w:rsid w:val="00AC39FA"/>
    <w:rsid w:val="00AC4FF4"/>
    <w:rsid w:val="00AC52AB"/>
    <w:rsid w:val="00AC5DB7"/>
    <w:rsid w:val="00AC6A4E"/>
    <w:rsid w:val="00AC775F"/>
    <w:rsid w:val="00AC7798"/>
    <w:rsid w:val="00AC77CB"/>
    <w:rsid w:val="00AC7923"/>
    <w:rsid w:val="00AD04EC"/>
    <w:rsid w:val="00AD0718"/>
    <w:rsid w:val="00AD1C0B"/>
    <w:rsid w:val="00AD1C83"/>
    <w:rsid w:val="00AD22E1"/>
    <w:rsid w:val="00AD2413"/>
    <w:rsid w:val="00AD26D1"/>
    <w:rsid w:val="00AD2C02"/>
    <w:rsid w:val="00AD33AF"/>
    <w:rsid w:val="00AD33C9"/>
    <w:rsid w:val="00AD3A2A"/>
    <w:rsid w:val="00AD3B14"/>
    <w:rsid w:val="00AD3BEB"/>
    <w:rsid w:val="00AD3D35"/>
    <w:rsid w:val="00AD3F80"/>
    <w:rsid w:val="00AD447B"/>
    <w:rsid w:val="00AD4702"/>
    <w:rsid w:val="00AD47E1"/>
    <w:rsid w:val="00AD4D7D"/>
    <w:rsid w:val="00AD522A"/>
    <w:rsid w:val="00AD5603"/>
    <w:rsid w:val="00AD5716"/>
    <w:rsid w:val="00AD643C"/>
    <w:rsid w:val="00AD6B6E"/>
    <w:rsid w:val="00AD7509"/>
    <w:rsid w:val="00AD7757"/>
    <w:rsid w:val="00AD779C"/>
    <w:rsid w:val="00AD77AB"/>
    <w:rsid w:val="00AD7824"/>
    <w:rsid w:val="00AD7967"/>
    <w:rsid w:val="00AD79E6"/>
    <w:rsid w:val="00AD7B38"/>
    <w:rsid w:val="00AD7B6B"/>
    <w:rsid w:val="00AD7C6D"/>
    <w:rsid w:val="00AE0226"/>
    <w:rsid w:val="00AE04AA"/>
    <w:rsid w:val="00AE0DE8"/>
    <w:rsid w:val="00AE0F62"/>
    <w:rsid w:val="00AE1397"/>
    <w:rsid w:val="00AE19A4"/>
    <w:rsid w:val="00AE19EC"/>
    <w:rsid w:val="00AE1A42"/>
    <w:rsid w:val="00AE1EB6"/>
    <w:rsid w:val="00AE2304"/>
    <w:rsid w:val="00AE2AD9"/>
    <w:rsid w:val="00AE2B31"/>
    <w:rsid w:val="00AE3207"/>
    <w:rsid w:val="00AE37EB"/>
    <w:rsid w:val="00AE3D34"/>
    <w:rsid w:val="00AE3F98"/>
    <w:rsid w:val="00AE45B7"/>
    <w:rsid w:val="00AE600F"/>
    <w:rsid w:val="00AE64DB"/>
    <w:rsid w:val="00AE6A49"/>
    <w:rsid w:val="00AE6D7D"/>
    <w:rsid w:val="00AE747F"/>
    <w:rsid w:val="00AE77D4"/>
    <w:rsid w:val="00AF04F9"/>
    <w:rsid w:val="00AF0C52"/>
    <w:rsid w:val="00AF0C5E"/>
    <w:rsid w:val="00AF21E2"/>
    <w:rsid w:val="00AF22AC"/>
    <w:rsid w:val="00AF23CE"/>
    <w:rsid w:val="00AF2F35"/>
    <w:rsid w:val="00AF35D6"/>
    <w:rsid w:val="00AF3B82"/>
    <w:rsid w:val="00AF3C6F"/>
    <w:rsid w:val="00AF4005"/>
    <w:rsid w:val="00AF45BD"/>
    <w:rsid w:val="00AF4AF1"/>
    <w:rsid w:val="00AF5004"/>
    <w:rsid w:val="00AF52BF"/>
    <w:rsid w:val="00AF56E2"/>
    <w:rsid w:val="00AF57D4"/>
    <w:rsid w:val="00AF5979"/>
    <w:rsid w:val="00AF5C66"/>
    <w:rsid w:val="00AF6AA2"/>
    <w:rsid w:val="00AF70C8"/>
    <w:rsid w:val="00AF71C1"/>
    <w:rsid w:val="00AF733F"/>
    <w:rsid w:val="00B006A3"/>
    <w:rsid w:val="00B00AC5"/>
    <w:rsid w:val="00B00FED"/>
    <w:rsid w:val="00B010AC"/>
    <w:rsid w:val="00B011EA"/>
    <w:rsid w:val="00B02665"/>
    <w:rsid w:val="00B027FC"/>
    <w:rsid w:val="00B028DC"/>
    <w:rsid w:val="00B03440"/>
    <w:rsid w:val="00B038F4"/>
    <w:rsid w:val="00B03AC7"/>
    <w:rsid w:val="00B03DE0"/>
    <w:rsid w:val="00B040F8"/>
    <w:rsid w:val="00B041D5"/>
    <w:rsid w:val="00B04BD7"/>
    <w:rsid w:val="00B05C64"/>
    <w:rsid w:val="00B05DC8"/>
    <w:rsid w:val="00B05FCE"/>
    <w:rsid w:val="00B063A6"/>
    <w:rsid w:val="00B06E12"/>
    <w:rsid w:val="00B10265"/>
    <w:rsid w:val="00B1046D"/>
    <w:rsid w:val="00B10AF4"/>
    <w:rsid w:val="00B1100B"/>
    <w:rsid w:val="00B123F3"/>
    <w:rsid w:val="00B128B0"/>
    <w:rsid w:val="00B13524"/>
    <w:rsid w:val="00B1433E"/>
    <w:rsid w:val="00B151E0"/>
    <w:rsid w:val="00B155E3"/>
    <w:rsid w:val="00B15E38"/>
    <w:rsid w:val="00B160E9"/>
    <w:rsid w:val="00B1650A"/>
    <w:rsid w:val="00B1674B"/>
    <w:rsid w:val="00B169A4"/>
    <w:rsid w:val="00B16DC4"/>
    <w:rsid w:val="00B17780"/>
    <w:rsid w:val="00B17961"/>
    <w:rsid w:val="00B203D4"/>
    <w:rsid w:val="00B20778"/>
    <w:rsid w:val="00B2097A"/>
    <w:rsid w:val="00B20DF6"/>
    <w:rsid w:val="00B21245"/>
    <w:rsid w:val="00B2143B"/>
    <w:rsid w:val="00B215E6"/>
    <w:rsid w:val="00B216AC"/>
    <w:rsid w:val="00B22756"/>
    <w:rsid w:val="00B228CC"/>
    <w:rsid w:val="00B23D08"/>
    <w:rsid w:val="00B2425D"/>
    <w:rsid w:val="00B24516"/>
    <w:rsid w:val="00B26237"/>
    <w:rsid w:val="00B2626C"/>
    <w:rsid w:val="00B265A6"/>
    <w:rsid w:val="00B26604"/>
    <w:rsid w:val="00B26C47"/>
    <w:rsid w:val="00B26D4F"/>
    <w:rsid w:val="00B272B0"/>
    <w:rsid w:val="00B275E2"/>
    <w:rsid w:val="00B3005C"/>
    <w:rsid w:val="00B3035F"/>
    <w:rsid w:val="00B30974"/>
    <w:rsid w:val="00B30B79"/>
    <w:rsid w:val="00B311DB"/>
    <w:rsid w:val="00B3130F"/>
    <w:rsid w:val="00B313DD"/>
    <w:rsid w:val="00B3147A"/>
    <w:rsid w:val="00B31F46"/>
    <w:rsid w:val="00B327B3"/>
    <w:rsid w:val="00B32E09"/>
    <w:rsid w:val="00B32E62"/>
    <w:rsid w:val="00B3388A"/>
    <w:rsid w:val="00B33A3A"/>
    <w:rsid w:val="00B33A59"/>
    <w:rsid w:val="00B33C3A"/>
    <w:rsid w:val="00B33F8E"/>
    <w:rsid w:val="00B34037"/>
    <w:rsid w:val="00B3473B"/>
    <w:rsid w:val="00B347CE"/>
    <w:rsid w:val="00B34CA7"/>
    <w:rsid w:val="00B354C3"/>
    <w:rsid w:val="00B357DD"/>
    <w:rsid w:val="00B3584A"/>
    <w:rsid w:val="00B3586D"/>
    <w:rsid w:val="00B358A3"/>
    <w:rsid w:val="00B35C56"/>
    <w:rsid w:val="00B3654E"/>
    <w:rsid w:val="00B3679A"/>
    <w:rsid w:val="00B36CC8"/>
    <w:rsid w:val="00B37417"/>
    <w:rsid w:val="00B37C6B"/>
    <w:rsid w:val="00B37D97"/>
    <w:rsid w:val="00B37E09"/>
    <w:rsid w:val="00B37F2C"/>
    <w:rsid w:val="00B40483"/>
    <w:rsid w:val="00B40BBA"/>
    <w:rsid w:val="00B40C85"/>
    <w:rsid w:val="00B40F5D"/>
    <w:rsid w:val="00B41AAB"/>
    <w:rsid w:val="00B41B01"/>
    <w:rsid w:val="00B41CDC"/>
    <w:rsid w:val="00B42078"/>
    <w:rsid w:val="00B42C01"/>
    <w:rsid w:val="00B42CCA"/>
    <w:rsid w:val="00B43A09"/>
    <w:rsid w:val="00B43EDE"/>
    <w:rsid w:val="00B43F08"/>
    <w:rsid w:val="00B44011"/>
    <w:rsid w:val="00B44357"/>
    <w:rsid w:val="00B448F0"/>
    <w:rsid w:val="00B449DE"/>
    <w:rsid w:val="00B45583"/>
    <w:rsid w:val="00B456B9"/>
    <w:rsid w:val="00B45C7C"/>
    <w:rsid w:val="00B465A5"/>
    <w:rsid w:val="00B46757"/>
    <w:rsid w:val="00B468CF"/>
    <w:rsid w:val="00B46AF9"/>
    <w:rsid w:val="00B46B41"/>
    <w:rsid w:val="00B46E4A"/>
    <w:rsid w:val="00B46EDE"/>
    <w:rsid w:val="00B4730C"/>
    <w:rsid w:val="00B47459"/>
    <w:rsid w:val="00B47DBA"/>
    <w:rsid w:val="00B5024E"/>
    <w:rsid w:val="00B5042A"/>
    <w:rsid w:val="00B50C3E"/>
    <w:rsid w:val="00B51474"/>
    <w:rsid w:val="00B517D0"/>
    <w:rsid w:val="00B5184F"/>
    <w:rsid w:val="00B51A7E"/>
    <w:rsid w:val="00B51FAC"/>
    <w:rsid w:val="00B5227F"/>
    <w:rsid w:val="00B52B9A"/>
    <w:rsid w:val="00B52BF8"/>
    <w:rsid w:val="00B53571"/>
    <w:rsid w:val="00B53D5D"/>
    <w:rsid w:val="00B54260"/>
    <w:rsid w:val="00B5581E"/>
    <w:rsid w:val="00B55A5B"/>
    <w:rsid w:val="00B55E5D"/>
    <w:rsid w:val="00B5762D"/>
    <w:rsid w:val="00B577F2"/>
    <w:rsid w:val="00B57A3C"/>
    <w:rsid w:val="00B57B28"/>
    <w:rsid w:val="00B57BC2"/>
    <w:rsid w:val="00B604E3"/>
    <w:rsid w:val="00B60B63"/>
    <w:rsid w:val="00B612AB"/>
    <w:rsid w:val="00B623DE"/>
    <w:rsid w:val="00B62591"/>
    <w:rsid w:val="00B62753"/>
    <w:rsid w:val="00B62763"/>
    <w:rsid w:val="00B62779"/>
    <w:rsid w:val="00B635B0"/>
    <w:rsid w:val="00B63F50"/>
    <w:rsid w:val="00B641E0"/>
    <w:rsid w:val="00B6430C"/>
    <w:rsid w:val="00B64910"/>
    <w:rsid w:val="00B65477"/>
    <w:rsid w:val="00B65966"/>
    <w:rsid w:val="00B65B07"/>
    <w:rsid w:val="00B65D68"/>
    <w:rsid w:val="00B65E09"/>
    <w:rsid w:val="00B6611F"/>
    <w:rsid w:val="00B661F1"/>
    <w:rsid w:val="00B662FF"/>
    <w:rsid w:val="00B66A19"/>
    <w:rsid w:val="00B6735C"/>
    <w:rsid w:val="00B67BC8"/>
    <w:rsid w:val="00B67F55"/>
    <w:rsid w:val="00B707C2"/>
    <w:rsid w:val="00B70A28"/>
    <w:rsid w:val="00B70FF1"/>
    <w:rsid w:val="00B71768"/>
    <w:rsid w:val="00B71A85"/>
    <w:rsid w:val="00B72343"/>
    <w:rsid w:val="00B724FF"/>
    <w:rsid w:val="00B72696"/>
    <w:rsid w:val="00B72F30"/>
    <w:rsid w:val="00B736AD"/>
    <w:rsid w:val="00B7416B"/>
    <w:rsid w:val="00B74497"/>
    <w:rsid w:val="00B744F3"/>
    <w:rsid w:val="00B74622"/>
    <w:rsid w:val="00B746CF"/>
    <w:rsid w:val="00B74CAB"/>
    <w:rsid w:val="00B74F7C"/>
    <w:rsid w:val="00B76359"/>
    <w:rsid w:val="00B76692"/>
    <w:rsid w:val="00B76912"/>
    <w:rsid w:val="00B76CE5"/>
    <w:rsid w:val="00B773BB"/>
    <w:rsid w:val="00B77A31"/>
    <w:rsid w:val="00B77ED9"/>
    <w:rsid w:val="00B80074"/>
    <w:rsid w:val="00B813F7"/>
    <w:rsid w:val="00B81839"/>
    <w:rsid w:val="00B819A6"/>
    <w:rsid w:val="00B819E5"/>
    <w:rsid w:val="00B81A05"/>
    <w:rsid w:val="00B81BB3"/>
    <w:rsid w:val="00B821EA"/>
    <w:rsid w:val="00B82E3A"/>
    <w:rsid w:val="00B834C0"/>
    <w:rsid w:val="00B83ECD"/>
    <w:rsid w:val="00B83F83"/>
    <w:rsid w:val="00B84068"/>
    <w:rsid w:val="00B843F7"/>
    <w:rsid w:val="00B84686"/>
    <w:rsid w:val="00B84C24"/>
    <w:rsid w:val="00B84F46"/>
    <w:rsid w:val="00B85648"/>
    <w:rsid w:val="00B86D68"/>
    <w:rsid w:val="00B86EEA"/>
    <w:rsid w:val="00B8715F"/>
    <w:rsid w:val="00B8733F"/>
    <w:rsid w:val="00B877CA"/>
    <w:rsid w:val="00B87C23"/>
    <w:rsid w:val="00B90172"/>
    <w:rsid w:val="00B9069F"/>
    <w:rsid w:val="00B90738"/>
    <w:rsid w:val="00B90B72"/>
    <w:rsid w:val="00B90E11"/>
    <w:rsid w:val="00B91988"/>
    <w:rsid w:val="00B9201C"/>
    <w:rsid w:val="00B927E5"/>
    <w:rsid w:val="00B92D6B"/>
    <w:rsid w:val="00B92DF6"/>
    <w:rsid w:val="00B930E9"/>
    <w:rsid w:val="00B934D9"/>
    <w:rsid w:val="00B93665"/>
    <w:rsid w:val="00B9398D"/>
    <w:rsid w:val="00B93A2B"/>
    <w:rsid w:val="00B93AF5"/>
    <w:rsid w:val="00B93C80"/>
    <w:rsid w:val="00B93E7E"/>
    <w:rsid w:val="00B94341"/>
    <w:rsid w:val="00B94B69"/>
    <w:rsid w:val="00B95927"/>
    <w:rsid w:val="00B95C7F"/>
    <w:rsid w:val="00B95D81"/>
    <w:rsid w:val="00B965D0"/>
    <w:rsid w:val="00B96F81"/>
    <w:rsid w:val="00B97061"/>
    <w:rsid w:val="00B9757D"/>
    <w:rsid w:val="00BA0044"/>
    <w:rsid w:val="00BA0DF1"/>
    <w:rsid w:val="00BA12AA"/>
    <w:rsid w:val="00BA1567"/>
    <w:rsid w:val="00BA167E"/>
    <w:rsid w:val="00BA177E"/>
    <w:rsid w:val="00BA1CCF"/>
    <w:rsid w:val="00BA34D3"/>
    <w:rsid w:val="00BA3580"/>
    <w:rsid w:val="00BA380E"/>
    <w:rsid w:val="00BA3939"/>
    <w:rsid w:val="00BA39C3"/>
    <w:rsid w:val="00BA3DE2"/>
    <w:rsid w:val="00BA4306"/>
    <w:rsid w:val="00BA4AB6"/>
    <w:rsid w:val="00BA4EE2"/>
    <w:rsid w:val="00BA51D6"/>
    <w:rsid w:val="00BA5857"/>
    <w:rsid w:val="00BA5AE9"/>
    <w:rsid w:val="00BA5C62"/>
    <w:rsid w:val="00BA5C8B"/>
    <w:rsid w:val="00BA5D3D"/>
    <w:rsid w:val="00BA69FB"/>
    <w:rsid w:val="00BA6B39"/>
    <w:rsid w:val="00BA6BAB"/>
    <w:rsid w:val="00BA6E53"/>
    <w:rsid w:val="00BA7C25"/>
    <w:rsid w:val="00BA7C8F"/>
    <w:rsid w:val="00BA7E10"/>
    <w:rsid w:val="00BA7EAB"/>
    <w:rsid w:val="00BB07A7"/>
    <w:rsid w:val="00BB0C81"/>
    <w:rsid w:val="00BB103B"/>
    <w:rsid w:val="00BB1E21"/>
    <w:rsid w:val="00BB1E56"/>
    <w:rsid w:val="00BB1ECA"/>
    <w:rsid w:val="00BB1F6D"/>
    <w:rsid w:val="00BB24B1"/>
    <w:rsid w:val="00BB2841"/>
    <w:rsid w:val="00BB2A7A"/>
    <w:rsid w:val="00BB2E05"/>
    <w:rsid w:val="00BB2FA8"/>
    <w:rsid w:val="00BB400C"/>
    <w:rsid w:val="00BB44AD"/>
    <w:rsid w:val="00BB45DF"/>
    <w:rsid w:val="00BB471A"/>
    <w:rsid w:val="00BB491D"/>
    <w:rsid w:val="00BB493A"/>
    <w:rsid w:val="00BB493E"/>
    <w:rsid w:val="00BB4BEA"/>
    <w:rsid w:val="00BB50C2"/>
    <w:rsid w:val="00BB57FE"/>
    <w:rsid w:val="00BB6722"/>
    <w:rsid w:val="00BB6CD6"/>
    <w:rsid w:val="00BB6F4F"/>
    <w:rsid w:val="00BB7231"/>
    <w:rsid w:val="00BB7778"/>
    <w:rsid w:val="00BB7B69"/>
    <w:rsid w:val="00BB7E15"/>
    <w:rsid w:val="00BB7F7F"/>
    <w:rsid w:val="00BC08E8"/>
    <w:rsid w:val="00BC1302"/>
    <w:rsid w:val="00BC138D"/>
    <w:rsid w:val="00BC1684"/>
    <w:rsid w:val="00BC1D19"/>
    <w:rsid w:val="00BC20C6"/>
    <w:rsid w:val="00BC2232"/>
    <w:rsid w:val="00BC2697"/>
    <w:rsid w:val="00BC2DCB"/>
    <w:rsid w:val="00BC30BC"/>
    <w:rsid w:val="00BC31A5"/>
    <w:rsid w:val="00BC45DB"/>
    <w:rsid w:val="00BC4DBC"/>
    <w:rsid w:val="00BC62B8"/>
    <w:rsid w:val="00BC6979"/>
    <w:rsid w:val="00BC6C2B"/>
    <w:rsid w:val="00BC6F82"/>
    <w:rsid w:val="00BC7FFD"/>
    <w:rsid w:val="00BD00EB"/>
    <w:rsid w:val="00BD0120"/>
    <w:rsid w:val="00BD0212"/>
    <w:rsid w:val="00BD104A"/>
    <w:rsid w:val="00BD1170"/>
    <w:rsid w:val="00BD1579"/>
    <w:rsid w:val="00BD21A7"/>
    <w:rsid w:val="00BD2248"/>
    <w:rsid w:val="00BD275A"/>
    <w:rsid w:val="00BD2B7F"/>
    <w:rsid w:val="00BD2D62"/>
    <w:rsid w:val="00BD32B2"/>
    <w:rsid w:val="00BD36B5"/>
    <w:rsid w:val="00BD3D45"/>
    <w:rsid w:val="00BD49DA"/>
    <w:rsid w:val="00BD5502"/>
    <w:rsid w:val="00BD5B3C"/>
    <w:rsid w:val="00BD5E77"/>
    <w:rsid w:val="00BD652E"/>
    <w:rsid w:val="00BD69FB"/>
    <w:rsid w:val="00BD6C60"/>
    <w:rsid w:val="00BD6C8B"/>
    <w:rsid w:val="00BD7035"/>
    <w:rsid w:val="00BD731C"/>
    <w:rsid w:val="00BD7C77"/>
    <w:rsid w:val="00BD7DA3"/>
    <w:rsid w:val="00BE06CA"/>
    <w:rsid w:val="00BE0805"/>
    <w:rsid w:val="00BE0BF9"/>
    <w:rsid w:val="00BE0F72"/>
    <w:rsid w:val="00BE0F7F"/>
    <w:rsid w:val="00BE1024"/>
    <w:rsid w:val="00BE146D"/>
    <w:rsid w:val="00BE1695"/>
    <w:rsid w:val="00BE17DC"/>
    <w:rsid w:val="00BE1C3B"/>
    <w:rsid w:val="00BE1E56"/>
    <w:rsid w:val="00BE1FC7"/>
    <w:rsid w:val="00BE2217"/>
    <w:rsid w:val="00BE2C52"/>
    <w:rsid w:val="00BE312B"/>
    <w:rsid w:val="00BE387F"/>
    <w:rsid w:val="00BE38BF"/>
    <w:rsid w:val="00BE3E72"/>
    <w:rsid w:val="00BE3F3B"/>
    <w:rsid w:val="00BE447C"/>
    <w:rsid w:val="00BE56A2"/>
    <w:rsid w:val="00BE593E"/>
    <w:rsid w:val="00BE5B41"/>
    <w:rsid w:val="00BE5EDA"/>
    <w:rsid w:val="00BE75BD"/>
    <w:rsid w:val="00BF0162"/>
    <w:rsid w:val="00BF0479"/>
    <w:rsid w:val="00BF07CB"/>
    <w:rsid w:val="00BF080B"/>
    <w:rsid w:val="00BF092C"/>
    <w:rsid w:val="00BF12F4"/>
    <w:rsid w:val="00BF18B6"/>
    <w:rsid w:val="00BF318D"/>
    <w:rsid w:val="00BF3458"/>
    <w:rsid w:val="00BF3B1B"/>
    <w:rsid w:val="00BF3C15"/>
    <w:rsid w:val="00BF4B3B"/>
    <w:rsid w:val="00BF4D69"/>
    <w:rsid w:val="00BF5031"/>
    <w:rsid w:val="00BF5BAD"/>
    <w:rsid w:val="00BF5E55"/>
    <w:rsid w:val="00BF6601"/>
    <w:rsid w:val="00BF66E8"/>
    <w:rsid w:val="00BF6BF6"/>
    <w:rsid w:val="00C0112B"/>
    <w:rsid w:val="00C01717"/>
    <w:rsid w:val="00C01913"/>
    <w:rsid w:val="00C02849"/>
    <w:rsid w:val="00C029E4"/>
    <w:rsid w:val="00C02E32"/>
    <w:rsid w:val="00C02ECA"/>
    <w:rsid w:val="00C03649"/>
    <w:rsid w:val="00C0489A"/>
    <w:rsid w:val="00C04F00"/>
    <w:rsid w:val="00C04F26"/>
    <w:rsid w:val="00C05012"/>
    <w:rsid w:val="00C0592F"/>
    <w:rsid w:val="00C060AC"/>
    <w:rsid w:val="00C06334"/>
    <w:rsid w:val="00C06685"/>
    <w:rsid w:val="00C06C7C"/>
    <w:rsid w:val="00C07478"/>
    <w:rsid w:val="00C106A6"/>
    <w:rsid w:val="00C10794"/>
    <w:rsid w:val="00C10B4D"/>
    <w:rsid w:val="00C114B9"/>
    <w:rsid w:val="00C115C3"/>
    <w:rsid w:val="00C116A0"/>
    <w:rsid w:val="00C11B22"/>
    <w:rsid w:val="00C12101"/>
    <w:rsid w:val="00C12518"/>
    <w:rsid w:val="00C13B71"/>
    <w:rsid w:val="00C148CC"/>
    <w:rsid w:val="00C14EF2"/>
    <w:rsid w:val="00C153F8"/>
    <w:rsid w:val="00C159C4"/>
    <w:rsid w:val="00C1602A"/>
    <w:rsid w:val="00C16164"/>
    <w:rsid w:val="00C161AA"/>
    <w:rsid w:val="00C16235"/>
    <w:rsid w:val="00C1660E"/>
    <w:rsid w:val="00C16738"/>
    <w:rsid w:val="00C16A25"/>
    <w:rsid w:val="00C1725E"/>
    <w:rsid w:val="00C174B8"/>
    <w:rsid w:val="00C17862"/>
    <w:rsid w:val="00C2057E"/>
    <w:rsid w:val="00C206DE"/>
    <w:rsid w:val="00C2074F"/>
    <w:rsid w:val="00C20A43"/>
    <w:rsid w:val="00C2111F"/>
    <w:rsid w:val="00C2113C"/>
    <w:rsid w:val="00C21AD1"/>
    <w:rsid w:val="00C2268C"/>
    <w:rsid w:val="00C22A57"/>
    <w:rsid w:val="00C22D76"/>
    <w:rsid w:val="00C23058"/>
    <w:rsid w:val="00C2309A"/>
    <w:rsid w:val="00C235FB"/>
    <w:rsid w:val="00C2398C"/>
    <w:rsid w:val="00C23C35"/>
    <w:rsid w:val="00C24628"/>
    <w:rsid w:val="00C2494A"/>
    <w:rsid w:val="00C24D5B"/>
    <w:rsid w:val="00C252DC"/>
    <w:rsid w:val="00C2537C"/>
    <w:rsid w:val="00C253BC"/>
    <w:rsid w:val="00C25565"/>
    <w:rsid w:val="00C25BB7"/>
    <w:rsid w:val="00C25BC5"/>
    <w:rsid w:val="00C26691"/>
    <w:rsid w:val="00C26A19"/>
    <w:rsid w:val="00C2744B"/>
    <w:rsid w:val="00C279F5"/>
    <w:rsid w:val="00C27BCC"/>
    <w:rsid w:val="00C27C04"/>
    <w:rsid w:val="00C30633"/>
    <w:rsid w:val="00C30D37"/>
    <w:rsid w:val="00C30DE0"/>
    <w:rsid w:val="00C310F2"/>
    <w:rsid w:val="00C3189F"/>
    <w:rsid w:val="00C3191B"/>
    <w:rsid w:val="00C31D6A"/>
    <w:rsid w:val="00C321FA"/>
    <w:rsid w:val="00C32E3D"/>
    <w:rsid w:val="00C32FC5"/>
    <w:rsid w:val="00C32FFC"/>
    <w:rsid w:val="00C335E1"/>
    <w:rsid w:val="00C33830"/>
    <w:rsid w:val="00C33C4A"/>
    <w:rsid w:val="00C340C5"/>
    <w:rsid w:val="00C34D5E"/>
    <w:rsid w:val="00C3548B"/>
    <w:rsid w:val="00C3548C"/>
    <w:rsid w:val="00C35A08"/>
    <w:rsid w:val="00C3618B"/>
    <w:rsid w:val="00C36375"/>
    <w:rsid w:val="00C36BA6"/>
    <w:rsid w:val="00C36F02"/>
    <w:rsid w:val="00C37137"/>
    <w:rsid w:val="00C37905"/>
    <w:rsid w:val="00C37B07"/>
    <w:rsid w:val="00C40987"/>
    <w:rsid w:val="00C40D9C"/>
    <w:rsid w:val="00C4129F"/>
    <w:rsid w:val="00C41823"/>
    <w:rsid w:val="00C41B52"/>
    <w:rsid w:val="00C41C74"/>
    <w:rsid w:val="00C41D5C"/>
    <w:rsid w:val="00C424C7"/>
    <w:rsid w:val="00C433A0"/>
    <w:rsid w:val="00C43AFB"/>
    <w:rsid w:val="00C43D7E"/>
    <w:rsid w:val="00C43EAD"/>
    <w:rsid w:val="00C442ED"/>
    <w:rsid w:val="00C445CB"/>
    <w:rsid w:val="00C448BE"/>
    <w:rsid w:val="00C44B61"/>
    <w:rsid w:val="00C450CE"/>
    <w:rsid w:val="00C451E6"/>
    <w:rsid w:val="00C453B1"/>
    <w:rsid w:val="00C45AB8"/>
    <w:rsid w:val="00C465C8"/>
    <w:rsid w:val="00C46E83"/>
    <w:rsid w:val="00C46EDF"/>
    <w:rsid w:val="00C47226"/>
    <w:rsid w:val="00C47285"/>
    <w:rsid w:val="00C472C2"/>
    <w:rsid w:val="00C472D4"/>
    <w:rsid w:val="00C475BB"/>
    <w:rsid w:val="00C4769C"/>
    <w:rsid w:val="00C47BD3"/>
    <w:rsid w:val="00C47D08"/>
    <w:rsid w:val="00C47F4D"/>
    <w:rsid w:val="00C501A5"/>
    <w:rsid w:val="00C50770"/>
    <w:rsid w:val="00C50D7E"/>
    <w:rsid w:val="00C50F81"/>
    <w:rsid w:val="00C5189A"/>
    <w:rsid w:val="00C51A90"/>
    <w:rsid w:val="00C51E6B"/>
    <w:rsid w:val="00C521DB"/>
    <w:rsid w:val="00C5231D"/>
    <w:rsid w:val="00C5235D"/>
    <w:rsid w:val="00C52741"/>
    <w:rsid w:val="00C52D39"/>
    <w:rsid w:val="00C53CAA"/>
    <w:rsid w:val="00C54279"/>
    <w:rsid w:val="00C545EA"/>
    <w:rsid w:val="00C550DB"/>
    <w:rsid w:val="00C552D1"/>
    <w:rsid w:val="00C55412"/>
    <w:rsid w:val="00C561AB"/>
    <w:rsid w:val="00C56315"/>
    <w:rsid w:val="00C56630"/>
    <w:rsid w:val="00C57614"/>
    <w:rsid w:val="00C60D4F"/>
    <w:rsid w:val="00C61101"/>
    <w:rsid w:val="00C61840"/>
    <w:rsid w:val="00C61D9E"/>
    <w:rsid w:val="00C61ED7"/>
    <w:rsid w:val="00C6212A"/>
    <w:rsid w:val="00C624F5"/>
    <w:rsid w:val="00C62847"/>
    <w:rsid w:val="00C62AF9"/>
    <w:rsid w:val="00C632FD"/>
    <w:rsid w:val="00C63D79"/>
    <w:rsid w:val="00C6410B"/>
    <w:rsid w:val="00C64275"/>
    <w:rsid w:val="00C64287"/>
    <w:rsid w:val="00C644C4"/>
    <w:rsid w:val="00C64D70"/>
    <w:rsid w:val="00C6576F"/>
    <w:rsid w:val="00C658C0"/>
    <w:rsid w:val="00C65F84"/>
    <w:rsid w:val="00C66635"/>
    <w:rsid w:val="00C671B3"/>
    <w:rsid w:val="00C6793F"/>
    <w:rsid w:val="00C67FBD"/>
    <w:rsid w:val="00C714C5"/>
    <w:rsid w:val="00C71576"/>
    <w:rsid w:val="00C71A66"/>
    <w:rsid w:val="00C71A67"/>
    <w:rsid w:val="00C720DD"/>
    <w:rsid w:val="00C72E3B"/>
    <w:rsid w:val="00C731D5"/>
    <w:rsid w:val="00C740BE"/>
    <w:rsid w:val="00C744F2"/>
    <w:rsid w:val="00C74855"/>
    <w:rsid w:val="00C74B0F"/>
    <w:rsid w:val="00C74C13"/>
    <w:rsid w:val="00C74C89"/>
    <w:rsid w:val="00C7533B"/>
    <w:rsid w:val="00C756CA"/>
    <w:rsid w:val="00C759D7"/>
    <w:rsid w:val="00C75E89"/>
    <w:rsid w:val="00C75F85"/>
    <w:rsid w:val="00C764F2"/>
    <w:rsid w:val="00C769E3"/>
    <w:rsid w:val="00C76EB7"/>
    <w:rsid w:val="00C77111"/>
    <w:rsid w:val="00C7717E"/>
    <w:rsid w:val="00C77595"/>
    <w:rsid w:val="00C778E7"/>
    <w:rsid w:val="00C77B79"/>
    <w:rsid w:val="00C77B8A"/>
    <w:rsid w:val="00C77FF7"/>
    <w:rsid w:val="00C80639"/>
    <w:rsid w:val="00C80B69"/>
    <w:rsid w:val="00C80D9C"/>
    <w:rsid w:val="00C81073"/>
    <w:rsid w:val="00C8129F"/>
    <w:rsid w:val="00C81716"/>
    <w:rsid w:val="00C81815"/>
    <w:rsid w:val="00C829C8"/>
    <w:rsid w:val="00C82AF8"/>
    <w:rsid w:val="00C82FBF"/>
    <w:rsid w:val="00C835C2"/>
    <w:rsid w:val="00C83ABF"/>
    <w:rsid w:val="00C83E4F"/>
    <w:rsid w:val="00C846E9"/>
    <w:rsid w:val="00C84A08"/>
    <w:rsid w:val="00C84AE4"/>
    <w:rsid w:val="00C8558E"/>
    <w:rsid w:val="00C857E1"/>
    <w:rsid w:val="00C859C0"/>
    <w:rsid w:val="00C8652D"/>
    <w:rsid w:val="00C86A5F"/>
    <w:rsid w:val="00C86DA4"/>
    <w:rsid w:val="00C8771C"/>
    <w:rsid w:val="00C87858"/>
    <w:rsid w:val="00C87EF8"/>
    <w:rsid w:val="00C90045"/>
    <w:rsid w:val="00C9065D"/>
    <w:rsid w:val="00C90840"/>
    <w:rsid w:val="00C90C00"/>
    <w:rsid w:val="00C90D23"/>
    <w:rsid w:val="00C9105E"/>
    <w:rsid w:val="00C91076"/>
    <w:rsid w:val="00C9124A"/>
    <w:rsid w:val="00C9128F"/>
    <w:rsid w:val="00C91883"/>
    <w:rsid w:val="00C9197C"/>
    <w:rsid w:val="00C91F64"/>
    <w:rsid w:val="00C92527"/>
    <w:rsid w:val="00C92FE6"/>
    <w:rsid w:val="00C93372"/>
    <w:rsid w:val="00C9343D"/>
    <w:rsid w:val="00C934F5"/>
    <w:rsid w:val="00C946D5"/>
    <w:rsid w:val="00C9488D"/>
    <w:rsid w:val="00C94EAA"/>
    <w:rsid w:val="00C9535B"/>
    <w:rsid w:val="00C957AF"/>
    <w:rsid w:val="00C96631"/>
    <w:rsid w:val="00C96C74"/>
    <w:rsid w:val="00C974BC"/>
    <w:rsid w:val="00C97D09"/>
    <w:rsid w:val="00CA03E1"/>
    <w:rsid w:val="00CA07D5"/>
    <w:rsid w:val="00CA0FD9"/>
    <w:rsid w:val="00CA1B9B"/>
    <w:rsid w:val="00CA213F"/>
    <w:rsid w:val="00CA28EA"/>
    <w:rsid w:val="00CA2AE2"/>
    <w:rsid w:val="00CA2B87"/>
    <w:rsid w:val="00CA2C76"/>
    <w:rsid w:val="00CA2E39"/>
    <w:rsid w:val="00CA2E71"/>
    <w:rsid w:val="00CA3A49"/>
    <w:rsid w:val="00CA3EA0"/>
    <w:rsid w:val="00CA4A85"/>
    <w:rsid w:val="00CA50CF"/>
    <w:rsid w:val="00CA514E"/>
    <w:rsid w:val="00CA5167"/>
    <w:rsid w:val="00CA5CBA"/>
    <w:rsid w:val="00CA65A1"/>
    <w:rsid w:val="00CA6DB9"/>
    <w:rsid w:val="00CA7416"/>
    <w:rsid w:val="00CA74DC"/>
    <w:rsid w:val="00CA7763"/>
    <w:rsid w:val="00CA7BFE"/>
    <w:rsid w:val="00CA7F93"/>
    <w:rsid w:val="00CB053D"/>
    <w:rsid w:val="00CB0687"/>
    <w:rsid w:val="00CB09F2"/>
    <w:rsid w:val="00CB1857"/>
    <w:rsid w:val="00CB26C9"/>
    <w:rsid w:val="00CB2CE6"/>
    <w:rsid w:val="00CB3072"/>
    <w:rsid w:val="00CB39EB"/>
    <w:rsid w:val="00CB479F"/>
    <w:rsid w:val="00CB56B0"/>
    <w:rsid w:val="00CB5812"/>
    <w:rsid w:val="00CB5AB8"/>
    <w:rsid w:val="00CB5AFB"/>
    <w:rsid w:val="00CB64D9"/>
    <w:rsid w:val="00CB6C33"/>
    <w:rsid w:val="00CB6D39"/>
    <w:rsid w:val="00CB727D"/>
    <w:rsid w:val="00CB75E8"/>
    <w:rsid w:val="00CB7CDD"/>
    <w:rsid w:val="00CB7EA8"/>
    <w:rsid w:val="00CC0021"/>
    <w:rsid w:val="00CC063F"/>
    <w:rsid w:val="00CC0A9A"/>
    <w:rsid w:val="00CC196A"/>
    <w:rsid w:val="00CC204E"/>
    <w:rsid w:val="00CC2AEB"/>
    <w:rsid w:val="00CC2B29"/>
    <w:rsid w:val="00CC3025"/>
    <w:rsid w:val="00CC36A0"/>
    <w:rsid w:val="00CC374D"/>
    <w:rsid w:val="00CC43DD"/>
    <w:rsid w:val="00CC46E0"/>
    <w:rsid w:val="00CC49BF"/>
    <w:rsid w:val="00CC4EF6"/>
    <w:rsid w:val="00CC57D3"/>
    <w:rsid w:val="00CC5B31"/>
    <w:rsid w:val="00CC5C4A"/>
    <w:rsid w:val="00CC67B6"/>
    <w:rsid w:val="00CC68A9"/>
    <w:rsid w:val="00CC68AF"/>
    <w:rsid w:val="00CC6CE1"/>
    <w:rsid w:val="00CC6EF0"/>
    <w:rsid w:val="00CC7096"/>
    <w:rsid w:val="00CD087B"/>
    <w:rsid w:val="00CD0C05"/>
    <w:rsid w:val="00CD0FB6"/>
    <w:rsid w:val="00CD111F"/>
    <w:rsid w:val="00CD129A"/>
    <w:rsid w:val="00CD147B"/>
    <w:rsid w:val="00CD18E8"/>
    <w:rsid w:val="00CD2734"/>
    <w:rsid w:val="00CD27A0"/>
    <w:rsid w:val="00CD2CC3"/>
    <w:rsid w:val="00CD301D"/>
    <w:rsid w:val="00CD3895"/>
    <w:rsid w:val="00CD5987"/>
    <w:rsid w:val="00CD59FC"/>
    <w:rsid w:val="00CD630E"/>
    <w:rsid w:val="00CD6584"/>
    <w:rsid w:val="00CD6F29"/>
    <w:rsid w:val="00CD6FDE"/>
    <w:rsid w:val="00CD7631"/>
    <w:rsid w:val="00CD7689"/>
    <w:rsid w:val="00CD7D0D"/>
    <w:rsid w:val="00CD7D14"/>
    <w:rsid w:val="00CE00D7"/>
    <w:rsid w:val="00CE04E5"/>
    <w:rsid w:val="00CE059E"/>
    <w:rsid w:val="00CE0A43"/>
    <w:rsid w:val="00CE0FC0"/>
    <w:rsid w:val="00CE13F3"/>
    <w:rsid w:val="00CE1515"/>
    <w:rsid w:val="00CE18E1"/>
    <w:rsid w:val="00CE1E33"/>
    <w:rsid w:val="00CE1FED"/>
    <w:rsid w:val="00CE203D"/>
    <w:rsid w:val="00CE2528"/>
    <w:rsid w:val="00CE2661"/>
    <w:rsid w:val="00CE28C4"/>
    <w:rsid w:val="00CE2AC2"/>
    <w:rsid w:val="00CE2E83"/>
    <w:rsid w:val="00CE2F41"/>
    <w:rsid w:val="00CE30C2"/>
    <w:rsid w:val="00CE30E5"/>
    <w:rsid w:val="00CE3F1A"/>
    <w:rsid w:val="00CE4C00"/>
    <w:rsid w:val="00CE4D78"/>
    <w:rsid w:val="00CE566E"/>
    <w:rsid w:val="00CE59D8"/>
    <w:rsid w:val="00CE6452"/>
    <w:rsid w:val="00CE665B"/>
    <w:rsid w:val="00CE6C11"/>
    <w:rsid w:val="00CE6CC4"/>
    <w:rsid w:val="00CE752B"/>
    <w:rsid w:val="00CF05EE"/>
    <w:rsid w:val="00CF075F"/>
    <w:rsid w:val="00CF09CA"/>
    <w:rsid w:val="00CF13F5"/>
    <w:rsid w:val="00CF1791"/>
    <w:rsid w:val="00CF1C10"/>
    <w:rsid w:val="00CF2AF0"/>
    <w:rsid w:val="00CF3E4C"/>
    <w:rsid w:val="00CF3FDD"/>
    <w:rsid w:val="00CF405D"/>
    <w:rsid w:val="00CF41C3"/>
    <w:rsid w:val="00CF4D7B"/>
    <w:rsid w:val="00CF4ED3"/>
    <w:rsid w:val="00CF4F27"/>
    <w:rsid w:val="00CF62BE"/>
    <w:rsid w:val="00CF63C0"/>
    <w:rsid w:val="00CF64D8"/>
    <w:rsid w:val="00CF66B2"/>
    <w:rsid w:val="00CF6715"/>
    <w:rsid w:val="00CF69AF"/>
    <w:rsid w:val="00CF6D9C"/>
    <w:rsid w:val="00CF7537"/>
    <w:rsid w:val="00CF757E"/>
    <w:rsid w:val="00CF7BCC"/>
    <w:rsid w:val="00D00011"/>
    <w:rsid w:val="00D004D1"/>
    <w:rsid w:val="00D006B3"/>
    <w:rsid w:val="00D00E13"/>
    <w:rsid w:val="00D01276"/>
    <w:rsid w:val="00D012F4"/>
    <w:rsid w:val="00D01ED9"/>
    <w:rsid w:val="00D01FD9"/>
    <w:rsid w:val="00D0209C"/>
    <w:rsid w:val="00D025B6"/>
    <w:rsid w:val="00D027BB"/>
    <w:rsid w:val="00D027E2"/>
    <w:rsid w:val="00D02CDE"/>
    <w:rsid w:val="00D03026"/>
    <w:rsid w:val="00D03160"/>
    <w:rsid w:val="00D03B59"/>
    <w:rsid w:val="00D03B86"/>
    <w:rsid w:val="00D04010"/>
    <w:rsid w:val="00D04748"/>
    <w:rsid w:val="00D048BB"/>
    <w:rsid w:val="00D05717"/>
    <w:rsid w:val="00D06326"/>
    <w:rsid w:val="00D06422"/>
    <w:rsid w:val="00D0651D"/>
    <w:rsid w:val="00D0674F"/>
    <w:rsid w:val="00D07F2E"/>
    <w:rsid w:val="00D101FE"/>
    <w:rsid w:val="00D109AA"/>
    <w:rsid w:val="00D10D7C"/>
    <w:rsid w:val="00D10E31"/>
    <w:rsid w:val="00D10F63"/>
    <w:rsid w:val="00D11B14"/>
    <w:rsid w:val="00D11CE1"/>
    <w:rsid w:val="00D12119"/>
    <w:rsid w:val="00D12185"/>
    <w:rsid w:val="00D12ADA"/>
    <w:rsid w:val="00D12CF0"/>
    <w:rsid w:val="00D12D7A"/>
    <w:rsid w:val="00D13049"/>
    <w:rsid w:val="00D14540"/>
    <w:rsid w:val="00D14F3E"/>
    <w:rsid w:val="00D153AA"/>
    <w:rsid w:val="00D1608F"/>
    <w:rsid w:val="00D1708A"/>
    <w:rsid w:val="00D173B4"/>
    <w:rsid w:val="00D17896"/>
    <w:rsid w:val="00D17E29"/>
    <w:rsid w:val="00D2001A"/>
    <w:rsid w:val="00D20259"/>
    <w:rsid w:val="00D20D10"/>
    <w:rsid w:val="00D216D1"/>
    <w:rsid w:val="00D217AB"/>
    <w:rsid w:val="00D21815"/>
    <w:rsid w:val="00D21E13"/>
    <w:rsid w:val="00D2248A"/>
    <w:rsid w:val="00D22644"/>
    <w:rsid w:val="00D22938"/>
    <w:rsid w:val="00D23676"/>
    <w:rsid w:val="00D24994"/>
    <w:rsid w:val="00D25270"/>
    <w:rsid w:val="00D253A9"/>
    <w:rsid w:val="00D25704"/>
    <w:rsid w:val="00D2572F"/>
    <w:rsid w:val="00D257B7"/>
    <w:rsid w:val="00D257F4"/>
    <w:rsid w:val="00D25D1B"/>
    <w:rsid w:val="00D265A3"/>
    <w:rsid w:val="00D2674F"/>
    <w:rsid w:val="00D272FE"/>
    <w:rsid w:val="00D2731E"/>
    <w:rsid w:val="00D27BCC"/>
    <w:rsid w:val="00D30494"/>
    <w:rsid w:val="00D30F23"/>
    <w:rsid w:val="00D313C0"/>
    <w:rsid w:val="00D31807"/>
    <w:rsid w:val="00D318B7"/>
    <w:rsid w:val="00D31B3B"/>
    <w:rsid w:val="00D31DF5"/>
    <w:rsid w:val="00D32C12"/>
    <w:rsid w:val="00D32D68"/>
    <w:rsid w:val="00D32F2E"/>
    <w:rsid w:val="00D337A0"/>
    <w:rsid w:val="00D33A83"/>
    <w:rsid w:val="00D33D84"/>
    <w:rsid w:val="00D344B4"/>
    <w:rsid w:val="00D34A29"/>
    <w:rsid w:val="00D35378"/>
    <w:rsid w:val="00D35657"/>
    <w:rsid w:val="00D35900"/>
    <w:rsid w:val="00D35BD9"/>
    <w:rsid w:val="00D35D76"/>
    <w:rsid w:val="00D369FD"/>
    <w:rsid w:val="00D36B19"/>
    <w:rsid w:val="00D36E93"/>
    <w:rsid w:val="00D372EF"/>
    <w:rsid w:val="00D378C1"/>
    <w:rsid w:val="00D37DB8"/>
    <w:rsid w:val="00D37E9F"/>
    <w:rsid w:val="00D4006E"/>
    <w:rsid w:val="00D406B2"/>
    <w:rsid w:val="00D40CC6"/>
    <w:rsid w:val="00D40D10"/>
    <w:rsid w:val="00D41AA4"/>
    <w:rsid w:val="00D422B4"/>
    <w:rsid w:val="00D42353"/>
    <w:rsid w:val="00D42478"/>
    <w:rsid w:val="00D436B3"/>
    <w:rsid w:val="00D43D63"/>
    <w:rsid w:val="00D43EE7"/>
    <w:rsid w:val="00D446ED"/>
    <w:rsid w:val="00D4514B"/>
    <w:rsid w:val="00D4583E"/>
    <w:rsid w:val="00D45BF7"/>
    <w:rsid w:val="00D469C6"/>
    <w:rsid w:val="00D46E54"/>
    <w:rsid w:val="00D47599"/>
    <w:rsid w:val="00D47C21"/>
    <w:rsid w:val="00D50D1D"/>
    <w:rsid w:val="00D5112B"/>
    <w:rsid w:val="00D5167C"/>
    <w:rsid w:val="00D5202A"/>
    <w:rsid w:val="00D520DE"/>
    <w:rsid w:val="00D5263B"/>
    <w:rsid w:val="00D52725"/>
    <w:rsid w:val="00D52EEE"/>
    <w:rsid w:val="00D534C6"/>
    <w:rsid w:val="00D537E3"/>
    <w:rsid w:val="00D53C23"/>
    <w:rsid w:val="00D5418E"/>
    <w:rsid w:val="00D54644"/>
    <w:rsid w:val="00D54FBA"/>
    <w:rsid w:val="00D551AD"/>
    <w:rsid w:val="00D55314"/>
    <w:rsid w:val="00D55BB4"/>
    <w:rsid w:val="00D563F7"/>
    <w:rsid w:val="00D56526"/>
    <w:rsid w:val="00D57B37"/>
    <w:rsid w:val="00D601A5"/>
    <w:rsid w:val="00D6031D"/>
    <w:rsid w:val="00D60B4E"/>
    <w:rsid w:val="00D61BB0"/>
    <w:rsid w:val="00D622E1"/>
    <w:rsid w:val="00D624CC"/>
    <w:rsid w:val="00D6278F"/>
    <w:rsid w:val="00D634AF"/>
    <w:rsid w:val="00D63669"/>
    <w:rsid w:val="00D63723"/>
    <w:rsid w:val="00D63BAE"/>
    <w:rsid w:val="00D6416F"/>
    <w:rsid w:val="00D643CE"/>
    <w:rsid w:val="00D64D59"/>
    <w:rsid w:val="00D64D83"/>
    <w:rsid w:val="00D64E08"/>
    <w:rsid w:val="00D65023"/>
    <w:rsid w:val="00D655A6"/>
    <w:rsid w:val="00D655DB"/>
    <w:rsid w:val="00D65E90"/>
    <w:rsid w:val="00D664EC"/>
    <w:rsid w:val="00D66914"/>
    <w:rsid w:val="00D66ECB"/>
    <w:rsid w:val="00D700F6"/>
    <w:rsid w:val="00D7010A"/>
    <w:rsid w:val="00D7086C"/>
    <w:rsid w:val="00D70BBE"/>
    <w:rsid w:val="00D70D84"/>
    <w:rsid w:val="00D71373"/>
    <w:rsid w:val="00D71465"/>
    <w:rsid w:val="00D71A00"/>
    <w:rsid w:val="00D71CEA"/>
    <w:rsid w:val="00D72185"/>
    <w:rsid w:val="00D7273E"/>
    <w:rsid w:val="00D72800"/>
    <w:rsid w:val="00D72805"/>
    <w:rsid w:val="00D72905"/>
    <w:rsid w:val="00D72ECF"/>
    <w:rsid w:val="00D73576"/>
    <w:rsid w:val="00D736C0"/>
    <w:rsid w:val="00D7412F"/>
    <w:rsid w:val="00D74788"/>
    <w:rsid w:val="00D7496B"/>
    <w:rsid w:val="00D74DBE"/>
    <w:rsid w:val="00D74E4C"/>
    <w:rsid w:val="00D75613"/>
    <w:rsid w:val="00D757C0"/>
    <w:rsid w:val="00D75ACF"/>
    <w:rsid w:val="00D75CAB"/>
    <w:rsid w:val="00D76BA8"/>
    <w:rsid w:val="00D76C27"/>
    <w:rsid w:val="00D76FBF"/>
    <w:rsid w:val="00D77BF5"/>
    <w:rsid w:val="00D8099A"/>
    <w:rsid w:val="00D809D1"/>
    <w:rsid w:val="00D80EDF"/>
    <w:rsid w:val="00D81005"/>
    <w:rsid w:val="00D81364"/>
    <w:rsid w:val="00D8145E"/>
    <w:rsid w:val="00D814C2"/>
    <w:rsid w:val="00D822B6"/>
    <w:rsid w:val="00D82EB4"/>
    <w:rsid w:val="00D83C55"/>
    <w:rsid w:val="00D83DB2"/>
    <w:rsid w:val="00D84121"/>
    <w:rsid w:val="00D8516D"/>
    <w:rsid w:val="00D854E9"/>
    <w:rsid w:val="00D85909"/>
    <w:rsid w:val="00D85B02"/>
    <w:rsid w:val="00D8622A"/>
    <w:rsid w:val="00D864D9"/>
    <w:rsid w:val="00D8664F"/>
    <w:rsid w:val="00D869D5"/>
    <w:rsid w:val="00D86BAC"/>
    <w:rsid w:val="00D86EFB"/>
    <w:rsid w:val="00D87137"/>
    <w:rsid w:val="00D873E1"/>
    <w:rsid w:val="00D87872"/>
    <w:rsid w:val="00D87AE1"/>
    <w:rsid w:val="00D87F0A"/>
    <w:rsid w:val="00D905F0"/>
    <w:rsid w:val="00D90FC5"/>
    <w:rsid w:val="00D913AB"/>
    <w:rsid w:val="00D91F2D"/>
    <w:rsid w:val="00D92787"/>
    <w:rsid w:val="00D93609"/>
    <w:rsid w:val="00D947EA"/>
    <w:rsid w:val="00D94A0F"/>
    <w:rsid w:val="00D94FAF"/>
    <w:rsid w:val="00D952F8"/>
    <w:rsid w:val="00D95648"/>
    <w:rsid w:val="00D956A3"/>
    <w:rsid w:val="00D969D3"/>
    <w:rsid w:val="00D96A9B"/>
    <w:rsid w:val="00D96B72"/>
    <w:rsid w:val="00D96CB4"/>
    <w:rsid w:val="00D96F40"/>
    <w:rsid w:val="00D9705D"/>
    <w:rsid w:val="00D970EC"/>
    <w:rsid w:val="00D97646"/>
    <w:rsid w:val="00D97EA0"/>
    <w:rsid w:val="00DA0226"/>
    <w:rsid w:val="00DA0E8B"/>
    <w:rsid w:val="00DA1A48"/>
    <w:rsid w:val="00DA1EAA"/>
    <w:rsid w:val="00DA1F00"/>
    <w:rsid w:val="00DA240B"/>
    <w:rsid w:val="00DA25D2"/>
    <w:rsid w:val="00DA28A4"/>
    <w:rsid w:val="00DA31A3"/>
    <w:rsid w:val="00DA32F6"/>
    <w:rsid w:val="00DA4AC5"/>
    <w:rsid w:val="00DA4D71"/>
    <w:rsid w:val="00DA4F74"/>
    <w:rsid w:val="00DA52C3"/>
    <w:rsid w:val="00DA5337"/>
    <w:rsid w:val="00DA5685"/>
    <w:rsid w:val="00DA56F0"/>
    <w:rsid w:val="00DA5786"/>
    <w:rsid w:val="00DA57C7"/>
    <w:rsid w:val="00DA5F25"/>
    <w:rsid w:val="00DA5F3F"/>
    <w:rsid w:val="00DA60F1"/>
    <w:rsid w:val="00DA6328"/>
    <w:rsid w:val="00DA6639"/>
    <w:rsid w:val="00DA694B"/>
    <w:rsid w:val="00DA7469"/>
    <w:rsid w:val="00DA7678"/>
    <w:rsid w:val="00DB075F"/>
    <w:rsid w:val="00DB0DED"/>
    <w:rsid w:val="00DB2172"/>
    <w:rsid w:val="00DB259B"/>
    <w:rsid w:val="00DB2855"/>
    <w:rsid w:val="00DB3358"/>
    <w:rsid w:val="00DB3551"/>
    <w:rsid w:val="00DB3709"/>
    <w:rsid w:val="00DB46AB"/>
    <w:rsid w:val="00DB4888"/>
    <w:rsid w:val="00DB4904"/>
    <w:rsid w:val="00DB49D6"/>
    <w:rsid w:val="00DB4B90"/>
    <w:rsid w:val="00DB4D8C"/>
    <w:rsid w:val="00DB4EC3"/>
    <w:rsid w:val="00DB5CFE"/>
    <w:rsid w:val="00DB6023"/>
    <w:rsid w:val="00DB61D0"/>
    <w:rsid w:val="00DB6403"/>
    <w:rsid w:val="00DB680D"/>
    <w:rsid w:val="00DC0532"/>
    <w:rsid w:val="00DC0562"/>
    <w:rsid w:val="00DC0610"/>
    <w:rsid w:val="00DC12C1"/>
    <w:rsid w:val="00DC1672"/>
    <w:rsid w:val="00DC1ACB"/>
    <w:rsid w:val="00DC1EBC"/>
    <w:rsid w:val="00DC241F"/>
    <w:rsid w:val="00DC2D44"/>
    <w:rsid w:val="00DC322E"/>
    <w:rsid w:val="00DC3DB4"/>
    <w:rsid w:val="00DC466C"/>
    <w:rsid w:val="00DC4972"/>
    <w:rsid w:val="00DC51BF"/>
    <w:rsid w:val="00DC55F4"/>
    <w:rsid w:val="00DC5C21"/>
    <w:rsid w:val="00DC6588"/>
    <w:rsid w:val="00DC65F2"/>
    <w:rsid w:val="00DC7138"/>
    <w:rsid w:val="00DC79CA"/>
    <w:rsid w:val="00DC7A80"/>
    <w:rsid w:val="00DC7D51"/>
    <w:rsid w:val="00DC7E71"/>
    <w:rsid w:val="00DC7F4D"/>
    <w:rsid w:val="00DD06A3"/>
    <w:rsid w:val="00DD078E"/>
    <w:rsid w:val="00DD07FF"/>
    <w:rsid w:val="00DD0A9B"/>
    <w:rsid w:val="00DD0C18"/>
    <w:rsid w:val="00DD0CB1"/>
    <w:rsid w:val="00DD1EB3"/>
    <w:rsid w:val="00DD1EE5"/>
    <w:rsid w:val="00DD22E1"/>
    <w:rsid w:val="00DD2903"/>
    <w:rsid w:val="00DD2A43"/>
    <w:rsid w:val="00DD2DD3"/>
    <w:rsid w:val="00DD2E06"/>
    <w:rsid w:val="00DD3796"/>
    <w:rsid w:val="00DD38F2"/>
    <w:rsid w:val="00DD3918"/>
    <w:rsid w:val="00DD3974"/>
    <w:rsid w:val="00DD3A3C"/>
    <w:rsid w:val="00DD4115"/>
    <w:rsid w:val="00DD4238"/>
    <w:rsid w:val="00DD47B4"/>
    <w:rsid w:val="00DD4C36"/>
    <w:rsid w:val="00DD54EA"/>
    <w:rsid w:val="00DD566C"/>
    <w:rsid w:val="00DD628F"/>
    <w:rsid w:val="00DD64A5"/>
    <w:rsid w:val="00DD65B1"/>
    <w:rsid w:val="00DD65B9"/>
    <w:rsid w:val="00DD6626"/>
    <w:rsid w:val="00DD6886"/>
    <w:rsid w:val="00DD6B03"/>
    <w:rsid w:val="00DD6BC5"/>
    <w:rsid w:val="00DD6E0A"/>
    <w:rsid w:val="00DD7BB2"/>
    <w:rsid w:val="00DD7FFB"/>
    <w:rsid w:val="00DE0622"/>
    <w:rsid w:val="00DE0A67"/>
    <w:rsid w:val="00DE0F49"/>
    <w:rsid w:val="00DE21D0"/>
    <w:rsid w:val="00DE2617"/>
    <w:rsid w:val="00DE2A20"/>
    <w:rsid w:val="00DE2ED5"/>
    <w:rsid w:val="00DE34DB"/>
    <w:rsid w:val="00DE34F0"/>
    <w:rsid w:val="00DE351B"/>
    <w:rsid w:val="00DE46FC"/>
    <w:rsid w:val="00DE4B65"/>
    <w:rsid w:val="00DE56F8"/>
    <w:rsid w:val="00DE57CF"/>
    <w:rsid w:val="00DE5FE3"/>
    <w:rsid w:val="00DE69DE"/>
    <w:rsid w:val="00DE6B13"/>
    <w:rsid w:val="00DE6C2F"/>
    <w:rsid w:val="00DE77F4"/>
    <w:rsid w:val="00DF00F6"/>
    <w:rsid w:val="00DF2593"/>
    <w:rsid w:val="00DF2BCD"/>
    <w:rsid w:val="00DF2F64"/>
    <w:rsid w:val="00DF2FB4"/>
    <w:rsid w:val="00DF43B8"/>
    <w:rsid w:val="00DF4882"/>
    <w:rsid w:val="00DF59B2"/>
    <w:rsid w:val="00DF5D9C"/>
    <w:rsid w:val="00DF650D"/>
    <w:rsid w:val="00DF6552"/>
    <w:rsid w:val="00DF67FF"/>
    <w:rsid w:val="00DF6959"/>
    <w:rsid w:val="00DF7613"/>
    <w:rsid w:val="00DF76C4"/>
    <w:rsid w:val="00DF7C3C"/>
    <w:rsid w:val="00DF7E43"/>
    <w:rsid w:val="00E0014E"/>
    <w:rsid w:val="00E001C0"/>
    <w:rsid w:val="00E00674"/>
    <w:rsid w:val="00E010DA"/>
    <w:rsid w:val="00E0169D"/>
    <w:rsid w:val="00E017D3"/>
    <w:rsid w:val="00E01DB0"/>
    <w:rsid w:val="00E01EF1"/>
    <w:rsid w:val="00E01EFB"/>
    <w:rsid w:val="00E022B1"/>
    <w:rsid w:val="00E02720"/>
    <w:rsid w:val="00E0273E"/>
    <w:rsid w:val="00E02834"/>
    <w:rsid w:val="00E02C90"/>
    <w:rsid w:val="00E02F05"/>
    <w:rsid w:val="00E03744"/>
    <w:rsid w:val="00E03AB1"/>
    <w:rsid w:val="00E04DBE"/>
    <w:rsid w:val="00E05188"/>
    <w:rsid w:val="00E05A29"/>
    <w:rsid w:val="00E05EF4"/>
    <w:rsid w:val="00E07A33"/>
    <w:rsid w:val="00E11172"/>
    <w:rsid w:val="00E119C5"/>
    <w:rsid w:val="00E119D2"/>
    <w:rsid w:val="00E1213F"/>
    <w:rsid w:val="00E127C7"/>
    <w:rsid w:val="00E12E89"/>
    <w:rsid w:val="00E1327C"/>
    <w:rsid w:val="00E1390B"/>
    <w:rsid w:val="00E13E2A"/>
    <w:rsid w:val="00E14128"/>
    <w:rsid w:val="00E14764"/>
    <w:rsid w:val="00E147FD"/>
    <w:rsid w:val="00E14F54"/>
    <w:rsid w:val="00E14FE5"/>
    <w:rsid w:val="00E15111"/>
    <w:rsid w:val="00E15241"/>
    <w:rsid w:val="00E154F5"/>
    <w:rsid w:val="00E1569D"/>
    <w:rsid w:val="00E15CC9"/>
    <w:rsid w:val="00E16651"/>
    <w:rsid w:val="00E17A3A"/>
    <w:rsid w:val="00E20234"/>
    <w:rsid w:val="00E20F6A"/>
    <w:rsid w:val="00E21395"/>
    <w:rsid w:val="00E213CC"/>
    <w:rsid w:val="00E214C2"/>
    <w:rsid w:val="00E215D7"/>
    <w:rsid w:val="00E21667"/>
    <w:rsid w:val="00E21B42"/>
    <w:rsid w:val="00E21F3A"/>
    <w:rsid w:val="00E22336"/>
    <w:rsid w:val="00E22461"/>
    <w:rsid w:val="00E224CC"/>
    <w:rsid w:val="00E2282C"/>
    <w:rsid w:val="00E22916"/>
    <w:rsid w:val="00E22D59"/>
    <w:rsid w:val="00E22E7C"/>
    <w:rsid w:val="00E23F0C"/>
    <w:rsid w:val="00E2463F"/>
    <w:rsid w:val="00E249D5"/>
    <w:rsid w:val="00E24F37"/>
    <w:rsid w:val="00E25976"/>
    <w:rsid w:val="00E25DD9"/>
    <w:rsid w:val="00E26379"/>
    <w:rsid w:val="00E27C26"/>
    <w:rsid w:val="00E30046"/>
    <w:rsid w:val="00E30523"/>
    <w:rsid w:val="00E30EAC"/>
    <w:rsid w:val="00E31107"/>
    <w:rsid w:val="00E3175C"/>
    <w:rsid w:val="00E31D18"/>
    <w:rsid w:val="00E31F4C"/>
    <w:rsid w:val="00E32FA4"/>
    <w:rsid w:val="00E33516"/>
    <w:rsid w:val="00E33652"/>
    <w:rsid w:val="00E336F7"/>
    <w:rsid w:val="00E33C81"/>
    <w:rsid w:val="00E33D67"/>
    <w:rsid w:val="00E34523"/>
    <w:rsid w:val="00E3489B"/>
    <w:rsid w:val="00E34B40"/>
    <w:rsid w:val="00E34CFC"/>
    <w:rsid w:val="00E36A98"/>
    <w:rsid w:val="00E36C7A"/>
    <w:rsid w:val="00E376B0"/>
    <w:rsid w:val="00E37809"/>
    <w:rsid w:val="00E37A2B"/>
    <w:rsid w:val="00E4007D"/>
    <w:rsid w:val="00E4034F"/>
    <w:rsid w:val="00E405EA"/>
    <w:rsid w:val="00E40E2A"/>
    <w:rsid w:val="00E411C5"/>
    <w:rsid w:val="00E41CFA"/>
    <w:rsid w:val="00E425D5"/>
    <w:rsid w:val="00E42C73"/>
    <w:rsid w:val="00E42F81"/>
    <w:rsid w:val="00E43253"/>
    <w:rsid w:val="00E4329D"/>
    <w:rsid w:val="00E432C7"/>
    <w:rsid w:val="00E43C9B"/>
    <w:rsid w:val="00E4404E"/>
    <w:rsid w:val="00E44445"/>
    <w:rsid w:val="00E444B3"/>
    <w:rsid w:val="00E444C8"/>
    <w:rsid w:val="00E4461C"/>
    <w:rsid w:val="00E449CB"/>
    <w:rsid w:val="00E44E1F"/>
    <w:rsid w:val="00E452AA"/>
    <w:rsid w:val="00E46113"/>
    <w:rsid w:val="00E462B9"/>
    <w:rsid w:val="00E47409"/>
    <w:rsid w:val="00E476D2"/>
    <w:rsid w:val="00E47D99"/>
    <w:rsid w:val="00E50329"/>
    <w:rsid w:val="00E505C2"/>
    <w:rsid w:val="00E50B27"/>
    <w:rsid w:val="00E50BCC"/>
    <w:rsid w:val="00E50C89"/>
    <w:rsid w:val="00E5113C"/>
    <w:rsid w:val="00E512A1"/>
    <w:rsid w:val="00E51DAB"/>
    <w:rsid w:val="00E51DDF"/>
    <w:rsid w:val="00E51E71"/>
    <w:rsid w:val="00E51EC8"/>
    <w:rsid w:val="00E523D7"/>
    <w:rsid w:val="00E525CC"/>
    <w:rsid w:val="00E5266C"/>
    <w:rsid w:val="00E52906"/>
    <w:rsid w:val="00E529F5"/>
    <w:rsid w:val="00E53CB9"/>
    <w:rsid w:val="00E53CFA"/>
    <w:rsid w:val="00E5412E"/>
    <w:rsid w:val="00E54940"/>
    <w:rsid w:val="00E54A1C"/>
    <w:rsid w:val="00E54DE6"/>
    <w:rsid w:val="00E551D9"/>
    <w:rsid w:val="00E5524B"/>
    <w:rsid w:val="00E553F3"/>
    <w:rsid w:val="00E556B9"/>
    <w:rsid w:val="00E558BB"/>
    <w:rsid w:val="00E56151"/>
    <w:rsid w:val="00E565F3"/>
    <w:rsid w:val="00E56C14"/>
    <w:rsid w:val="00E56D97"/>
    <w:rsid w:val="00E572BE"/>
    <w:rsid w:val="00E573FD"/>
    <w:rsid w:val="00E57484"/>
    <w:rsid w:val="00E57BBC"/>
    <w:rsid w:val="00E60224"/>
    <w:rsid w:val="00E60775"/>
    <w:rsid w:val="00E607D9"/>
    <w:rsid w:val="00E60A3B"/>
    <w:rsid w:val="00E60B21"/>
    <w:rsid w:val="00E617F0"/>
    <w:rsid w:val="00E6186F"/>
    <w:rsid w:val="00E63180"/>
    <w:rsid w:val="00E63984"/>
    <w:rsid w:val="00E63CE3"/>
    <w:rsid w:val="00E64635"/>
    <w:rsid w:val="00E64C0D"/>
    <w:rsid w:val="00E64CF6"/>
    <w:rsid w:val="00E64F08"/>
    <w:rsid w:val="00E659E1"/>
    <w:rsid w:val="00E65BBD"/>
    <w:rsid w:val="00E65F93"/>
    <w:rsid w:val="00E6601C"/>
    <w:rsid w:val="00E66DB0"/>
    <w:rsid w:val="00E6711F"/>
    <w:rsid w:val="00E672AF"/>
    <w:rsid w:val="00E6784B"/>
    <w:rsid w:val="00E7039C"/>
    <w:rsid w:val="00E70568"/>
    <w:rsid w:val="00E70A67"/>
    <w:rsid w:val="00E70EDE"/>
    <w:rsid w:val="00E71155"/>
    <w:rsid w:val="00E71193"/>
    <w:rsid w:val="00E7186F"/>
    <w:rsid w:val="00E71BAD"/>
    <w:rsid w:val="00E71D85"/>
    <w:rsid w:val="00E71D9E"/>
    <w:rsid w:val="00E722E3"/>
    <w:rsid w:val="00E7268C"/>
    <w:rsid w:val="00E731BE"/>
    <w:rsid w:val="00E73387"/>
    <w:rsid w:val="00E74124"/>
    <w:rsid w:val="00E74489"/>
    <w:rsid w:val="00E74554"/>
    <w:rsid w:val="00E74672"/>
    <w:rsid w:val="00E7495C"/>
    <w:rsid w:val="00E74AE8"/>
    <w:rsid w:val="00E750EB"/>
    <w:rsid w:val="00E7564C"/>
    <w:rsid w:val="00E75916"/>
    <w:rsid w:val="00E75CD8"/>
    <w:rsid w:val="00E76660"/>
    <w:rsid w:val="00E766FC"/>
    <w:rsid w:val="00E77BAF"/>
    <w:rsid w:val="00E77CC4"/>
    <w:rsid w:val="00E8012E"/>
    <w:rsid w:val="00E804F8"/>
    <w:rsid w:val="00E80AF9"/>
    <w:rsid w:val="00E82CC1"/>
    <w:rsid w:val="00E82E61"/>
    <w:rsid w:val="00E8318F"/>
    <w:rsid w:val="00E83595"/>
    <w:rsid w:val="00E83767"/>
    <w:rsid w:val="00E83CE0"/>
    <w:rsid w:val="00E83D01"/>
    <w:rsid w:val="00E83F7F"/>
    <w:rsid w:val="00E8434F"/>
    <w:rsid w:val="00E8484A"/>
    <w:rsid w:val="00E8530B"/>
    <w:rsid w:val="00E85CEF"/>
    <w:rsid w:val="00E85E45"/>
    <w:rsid w:val="00E85E75"/>
    <w:rsid w:val="00E86022"/>
    <w:rsid w:val="00E86314"/>
    <w:rsid w:val="00E86822"/>
    <w:rsid w:val="00E86A41"/>
    <w:rsid w:val="00E86C1A"/>
    <w:rsid w:val="00E86FE1"/>
    <w:rsid w:val="00E87104"/>
    <w:rsid w:val="00E876BF"/>
    <w:rsid w:val="00E879DD"/>
    <w:rsid w:val="00E87AF2"/>
    <w:rsid w:val="00E90485"/>
    <w:rsid w:val="00E90FE5"/>
    <w:rsid w:val="00E9180D"/>
    <w:rsid w:val="00E9191C"/>
    <w:rsid w:val="00E92A14"/>
    <w:rsid w:val="00E92C1C"/>
    <w:rsid w:val="00E92F94"/>
    <w:rsid w:val="00E93086"/>
    <w:rsid w:val="00E93871"/>
    <w:rsid w:val="00E93AF3"/>
    <w:rsid w:val="00E93D66"/>
    <w:rsid w:val="00E93FD6"/>
    <w:rsid w:val="00E94201"/>
    <w:rsid w:val="00E94C8C"/>
    <w:rsid w:val="00E950AC"/>
    <w:rsid w:val="00E951AF"/>
    <w:rsid w:val="00E95FC6"/>
    <w:rsid w:val="00E963CE"/>
    <w:rsid w:val="00E9642B"/>
    <w:rsid w:val="00E96556"/>
    <w:rsid w:val="00E96571"/>
    <w:rsid w:val="00E96ACD"/>
    <w:rsid w:val="00E975A5"/>
    <w:rsid w:val="00E975FE"/>
    <w:rsid w:val="00E97D1A"/>
    <w:rsid w:val="00EA03FB"/>
    <w:rsid w:val="00EA0F47"/>
    <w:rsid w:val="00EA1530"/>
    <w:rsid w:val="00EA252A"/>
    <w:rsid w:val="00EA289D"/>
    <w:rsid w:val="00EA3062"/>
    <w:rsid w:val="00EA32C0"/>
    <w:rsid w:val="00EA3BAB"/>
    <w:rsid w:val="00EA44A9"/>
    <w:rsid w:val="00EA46E0"/>
    <w:rsid w:val="00EA4864"/>
    <w:rsid w:val="00EA4ADE"/>
    <w:rsid w:val="00EA4E93"/>
    <w:rsid w:val="00EA5541"/>
    <w:rsid w:val="00EA6429"/>
    <w:rsid w:val="00EA6725"/>
    <w:rsid w:val="00EA749E"/>
    <w:rsid w:val="00EA7FFA"/>
    <w:rsid w:val="00EB069E"/>
    <w:rsid w:val="00EB09B0"/>
    <w:rsid w:val="00EB0E40"/>
    <w:rsid w:val="00EB1744"/>
    <w:rsid w:val="00EB194A"/>
    <w:rsid w:val="00EB2659"/>
    <w:rsid w:val="00EB26FC"/>
    <w:rsid w:val="00EB27D3"/>
    <w:rsid w:val="00EB337F"/>
    <w:rsid w:val="00EB3D7C"/>
    <w:rsid w:val="00EB42B7"/>
    <w:rsid w:val="00EB4C06"/>
    <w:rsid w:val="00EB55AD"/>
    <w:rsid w:val="00EB62F7"/>
    <w:rsid w:val="00EB6A84"/>
    <w:rsid w:val="00EB702E"/>
    <w:rsid w:val="00EB7030"/>
    <w:rsid w:val="00EB71E9"/>
    <w:rsid w:val="00EC1220"/>
    <w:rsid w:val="00EC1506"/>
    <w:rsid w:val="00EC17FF"/>
    <w:rsid w:val="00EC2E24"/>
    <w:rsid w:val="00EC3619"/>
    <w:rsid w:val="00EC3952"/>
    <w:rsid w:val="00EC3A8F"/>
    <w:rsid w:val="00EC43E8"/>
    <w:rsid w:val="00EC4628"/>
    <w:rsid w:val="00EC47A5"/>
    <w:rsid w:val="00EC5171"/>
    <w:rsid w:val="00EC5A73"/>
    <w:rsid w:val="00EC5F7F"/>
    <w:rsid w:val="00EC624C"/>
    <w:rsid w:val="00EC6692"/>
    <w:rsid w:val="00EC6805"/>
    <w:rsid w:val="00EC6AD2"/>
    <w:rsid w:val="00EC6BDD"/>
    <w:rsid w:val="00EC74AA"/>
    <w:rsid w:val="00ED04BA"/>
    <w:rsid w:val="00ED0A66"/>
    <w:rsid w:val="00ED0B5C"/>
    <w:rsid w:val="00ED0BF0"/>
    <w:rsid w:val="00ED27DE"/>
    <w:rsid w:val="00ED2A8E"/>
    <w:rsid w:val="00ED2B8F"/>
    <w:rsid w:val="00ED2DA2"/>
    <w:rsid w:val="00ED3EBC"/>
    <w:rsid w:val="00ED4A68"/>
    <w:rsid w:val="00ED4EDF"/>
    <w:rsid w:val="00ED4F84"/>
    <w:rsid w:val="00ED62AB"/>
    <w:rsid w:val="00ED721D"/>
    <w:rsid w:val="00ED7362"/>
    <w:rsid w:val="00ED7463"/>
    <w:rsid w:val="00ED76D2"/>
    <w:rsid w:val="00ED7F4A"/>
    <w:rsid w:val="00EE0323"/>
    <w:rsid w:val="00EE0888"/>
    <w:rsid w:val="00EE139B"/>
    <w:rsid w:val="00EE15F4"/>
    <w:rsid w:val="00EE1AA6"/>
    <w:rsid w:val="00EE248F"/>
    <w:rsid w:val="00EE2744"/>
    <w:rsid w:val="00EE30AA"/>
    <w:rsid w:val="00EE34E3"/>
    <w:rsid w:val="00EE3A80"/>
    <w:rsid w:val="00EE3B55"/>
    <w:rsid w:val="00EE3B5F"/>
    <w:rsid w:val="00EE3C09"/>
    <w:rsid w:val="00EE48DF"/>
    <w:rsid w:val="00EE4FE4"/>
    <w:rsid w:val="00EE5A6F"/>
    <w:rsid w:val="00EE5B2D"/>
    <w:rsid w:val="00EE5CF3"/>
    <w:rsid w:val="00EE5FAD"/>
    <w:rsid w:val="00EE66CF"/>
    <w:rsid w:val="00EE704B"/>
    <w:rsid w:val="00EE7A8F"/>
    <w:rsid w:val="00EE7B2F"/>
    <w:rsid w:val="00EE7F70"/>
    <w:rsid w:val="00EF020C"/>
    <w:rsid w:val="00EF0244"/>
    <w:rsid w:val="00EF0531"/>
    <w:rsid w:val="00EF05F1"/>
    <w:rsid w:val="00EF06D5"/>
    <w:rsid w:val="00EF0D84"/>
    <w:rsid w:val="00EF0EC7"/>
    <w:rsid w:val="00EF1338"/>
    <w:rsid w:val="00EF13AD"/>
    <w:rsid w:val="00EF145D"/>
    <w:rsid w:val="00EF176D"/>
    <w:rsid w:val="00EF1819"/>
    <w:rsid w:val="00EF198B"/>
    <w:rsid w:val="00EF250A"/>
    <w:rsid w:val="00EF3F9D"/>
    <w:rsid w:val="00EF4CE7"/>
    <w:rsid w:val="00EF513E"/>
    <w:rsid w:val="00EF581C"/>
    <w:rsid w:val="00EF58D9"/>
    <w:rsid w:val="00EF604B"/>
    <w:rsid w:val="00EF6AF6"/>
    <w:rsid w:val="00EF7DA8"/>
    <w:rsid w:val="00F005B0"/>
    <w:rsid w:val="00F00855"/>
    <w:rsid w:val="00F00E1F"/>
    <w:rsid w:val="00F018CB"/>
    <w:rsid w:val="00F01B77"/>
    <w:rsid w:val="00F01CE8"/>
    <w:rsid w:val="00F03310"/>
    <w:rsid w:val="00F046B1"/>
    <w:rsid w:val="00F04939"/>
    <w:rsid w:val="00F04A00"/>
    <w:rsid w:val="00F04C11"/>
    <w:rsid w:val="00F04C37"/>
    <w:rsid w:val="00F04DDD"/>
    <w:rsid w:val="00F060BF"/>
    <w:rsid w:val="00F06213"/>
    <w:rsid w:val="00F07AEE"/>
    <w:rsid w:val="00F07B1E"/>
    <w:rsid w:val="00F07DBC"/>
    <w:rsid w:val="00F100FB"/>
    <w:rsid w:val="00F103DE"/>
    <w:rsid w:val="00F10580"/>
    <w:rsid w:val="00F105D3"/>
    <w:rsid w:val="00F10CCC"/>
    <w:rsid w:val="00F1112E"/>
    <w:rsid w:val="00F113B6"/>
    <w:rsid w:val="00F1158C"/>
    <w:rsid w:val="00F11D30"/>
    <w:rsid w:val="00F127D4"/>
    <w:rsid w:val="00F128E6"/>
    <w:rsid w:val="00F132B9"/>
    <w:rsid w:val="00F1393F"/>
    <w:rsid w:val="00F14563"/>
    <w:rsid w:val="00F148E3"/>
    <w:rsid w:val="00F14A6C"/>
    <w:rsid w:val="00F15D04"/>
    <w:rsid w:val="00F15EBD"/>
    <w:rsid w:val="00F169A6"/>
    <w:rsid w:val="00F176BF"/>
    <w:rsid w:val="00F17B0B"/>
    <w:rsid w:val="00F17D32"/>
    <w:rsid w:val="00F2013B"/>
    <w:rsid w:val="00F20C1E"/>
    <w:rsid w:val="00F21488"/>
    <w:rsid w:val="00F218ED"/>
    <w:rsid w:val="00F21CD9"/>
    <w:rsid w:val="00F21EF7"/>
    <w:rsid w:val="00F220F2"/>
    <w:rsid w:val="00F22CD4"/>
    <w:rsid w:val="00F22EDF"/>
    <w:rsid w:val="00F22FEB"/>
    <w:rsid w:val="00F2375A"/>
    <w:rsid w:val="00F241BE"/>
    <w:rsid w:val="00F24356"/>
    <w:rsid w:val="00F24CA6"/>
    <w:rsid w:val="00F258D7"/>
    <w:rsid w:val="00F25C39"/>
    <w:rsid w:val="00F276F3"/>
    <w:rsid w:val="00F278E3"/>
    <w:rsid w:val="00F27A9B"/>
    <w:rsid w:val="00F27C26"/>
    <w:rsid w:val="00F30274"/>
    <w:rsid w:val="00F309D2"/>
    <w:rsid w:val="00F31B70"/>
    <w:rsid w:val="00F32552"/>
    <w:rsid w:val="00F3294B"/>
    <w:rsid w:val="00F3317E"/>
    <w:rsid w:val="00F331D1"/>
    <w:rsid w:val="00F33A87"/>
    <w:rsid w:val="00F34227"/>
    <w:rsid w:val="00F34BF4"/>
    <w:rsid w:val="00F3550A"/>
    <w:rsid w:val="00F35C33"/>
    <w:rsid w:val="00F36324"/>
    <w:rsid w:val="00F3655F"/>
    <w:rsid w:val="00F367B0"/>
    <w:rsid w:val="00F373B3"/>
    <w:rsid w:val="00F374B5"/>
    <w:rsid w:val="00F3785C"/>
    <w:rsid w:val="00F37CF1"/>
    <w:rsid w:val="00F40365"/>
    <w:rsid w:val="00F40742"/>
    <w:rsid w:val="00F40852"/>
    <w:rsid w:val="00F40E9C"/>
    <w:rsid w:val="00F40F32"/>
    <w:rsid w:val="00F4116F"/>
    <w:rsid w:val="00F411DD"/>
    <w:rsid w:val="00F42398"/>
    <w:rsid w:val="00F42EF8"/>
    <w:rsid w:val="00F433DA"/>
    <w:rsid w:val="00F439F2"/>
    <w:rsid w:val="00F43ABA"/>
    <w:rsid w:val="00F44681"/>
    <w:rsid w:val="00F44840"/>
    <w:rsid w:val="00F44AFF"/>
    <w:rsid w:val="00F44F8F"/>
    <w:rsid w:val="00F45599"/>
    <w:rsid w:val="00F456E5"/>
    <w:rsid w:val="00F45AA6"/>
    <w:rsid w:val="00F46304"/>
    <w:rsid w:val="00F46463"/>
    <w:rsid w:val="00F46620"/>
    <w:rsid w:val="00F46A01"/>
    <w:rsid w:val="00F46A39"/>
    <w:rsid w:val="00F46A4C"/>
    <w:rsid w:val="00F46D1E"/>
    <w:rsid w:val="00F46FE0"/>
    <w:rsid w:val="00F47921"/>
    <w:rsid w:val="00F479DA"/>
    <w:rsid w:val="00F479FD"/>
    <w:rsid w:val="00F5018E"/>
    <w:rsid w:val="00F5035C"/>
    <w:rsid w:val="00F505EE"/>
    <w:rsid w:val="00F50669"/>
    <w:rsid w:val="00F510A9"/>
    <w:rsid w:val="00F51596"/>
    <w:rsid w:val="00F516EF"/>
    <w:rsid w:val="00F51F3B"/>
    <w:rsid w:val="00F52017"/>
    <w:rsid w:val="00F520C1"/>
    <w:rsid w:val="00F52F86"/>
    <w:rsid w:val="00F5307F"/>
    <w:rsid w:val="00F533CA"/>
    <w:rsid w:val="00F533E2"/>
    <w:rsid w:val="00F53708"/>
    <w:rsid w:val="00F537D1"/>
    <w:rsid w:val="00F53C07"/>
    <w:rsid w:val="00F53D73"/>
    <w:rsid w:val="00F53F22"/>
    <w:rsid w:val="00F543DD"/>
    <w:rsid w:val="00F54451"/>
    <w:rsid w:val="00F545FD"/>
    <w:rsid w:val="00F549B0"/>
    <w:rsid w:val="00F5566D"/>
    <w:rsid w:val="00F56246"/>
    <w:rsid w:val="00F57715"/>
    <w:rsid w:val="00F57DF1"/>
    <w:rsid w:val="00F6028C"/>
    <w:rsid w:val="00F6035E"/>
    <w:rsid w:val="00F60DF5"/>
    <w:rsid w:val="00F60F8F"/>
    <w:rsid w:val="00F6106F"/>
    <w:rsid w:val="00F613A7"/>
    <w:rsid w:val="00F61A60"/>
    <w:rsid w:val="00F61AB5"/>
    <w:rsid w:val="00F61C64"/>
    <w:rsid w:val="00F6253D"/>
    <w:rsid w:val="00F62792"/>
    <w:rsid w:val="00F62D23"/>
    <w:rsid w:val="00F63938"/>
    <w:rsid w:val="00F639D8"/>
    <w:rsid w:val="00F64684"/>
    <w:rsid w:val="00F646F4"/>
    <w:rsid w:val="00F64700"/>
    <w:rsid w:val="00F6499C"/>
    <w:rsid w:val="00F64BE7"/>
    <w:rsid w:val="00F64D17"/>
    <w:rsid w:val="00F651F7"/>
    <w:rsid w:val="00F659BC"/>
    <w:rsid w:val="00F65EB4"/>
    <w:rsid w:val="00F66243"/>
    <w:rsid w:val="00F66534"/>
    <w:rsid w:val="00F66CF4"/>
    <w:rsid w:val="00F67225"/>
    <w:rsid w:val="00F672D1"/>
    <w:rsid w:val="00F67387"/>
    <w:rsid w:val="00F6799F"/>
    <w:rsid w:val="00F67AEF"/>
    <w:rsid w:val="00F702C0"/>
    <w:rsid w:val="00F70701"/>
    <w:rsid w:val="00F70ADA"/>
    <w:rsid w:val="00F71378"/>
    <w:rsid w:val="00F71EE9"/>
    <w:rsid w:val="00F7227C"/>
    <w:rsid w:val="00F73338"/>
    <w:rsid w:val="00F733F9"/>
    <w:rsid w:val="00F7357F"/>
    <w:rsid w:val="00F737C5"/>
    <w:rsid w:val="00F739A8"/>
    <w:rsid w:val="00F74885"/>
    <w:rsid w:val="00F75381"/>
    <w:rsid w:val="00F75C96"/>
    <w:rsid w:val="00F76044"/>
    <w:rsid w:val="00F76B95"/>
    <w:rsid w:val="00F76C98"/>
    <w:rsid w:val="00F76EFA"/>
    <w:rsid w:val="00F7735C"/>
    <w:rsid w:val="00F7799E"/>
    <w:rsid w:val="00F77B80"/>
    <w:rsid w:val="00F77C30"/>
    <w:rsid w:val="00F77FE6"/>
    <w:rsid w:val="00F808A1"/>
    <w:rsid w:val="00F80D75"/>
    <w:rsid w:val="00F816B8"/>
    <w:rsid w:val="00F81963"/>
    <w:rsid w:val="00F81B7B"/>
    <w:rsid w:val="00F81F46"/>
    <w:rsid w:val="00F81FF6"/>
    <w:rsid w:val="00F8229E"/>
    <w:rsid w:val="00F826BD"/>
    <w:rsid w:val="00F82ACA"/>
    <w:rsid w:val="00F82AFE"/>
    <w:rsid w:val="00F833D1"/>
    <w:rsid w:val="00F840AA"/>
    <w:rsid w:val="00F848A1"/>
    <w:rsid w:val="00F84BAF"/>
    <w:rsid w:val="00F84D0A"/>
    <w:rsid w:val="00F85246"/>
    <w:rsid w:val="00F8573B"/>
    <w:rsid w:val="00F85BC1"/>
    <w:rsid w:val="00F86007"/>
    <w:rsid w:val="00F861CD"/>
    <w:rsid w:val="00F8620B"/>
    <w:rsid w:val="00F865B6"/>
    <w:rsid w:val="00F866CA"/>
    <w:rsid w:val="00F86712"/>
    <w:rsid w:val="00F87ED5"/>
    <w:rsid w:val="00F904C8"/>
    <w:rsid w:val="00F905E8"/>
    <w:rsid w:val="00F907B3"/>
    <w:rsid w:val="00F913AA"/>
    <w:rsid w:val="00F913F4"/>
    <w:rsid w:val="00F91E40"/>
    <w:rsid w:val="00F92562"/>
    <w:rsid w:val="00F93619"/>
    <w:rsid w:val="00F93FE5"/>
    <w:rsid w:val="00F945F9"/>
    <w:rsid w:val="00F94F9C"/>
    <w:rsid w:val="00F95DC7"/>
    <w:rsid w:val="00F96106"/>
    <w:rsid w:val="00F96514"/>
    <w:rsid w:val="00F966F0"/>
    <w:rsid w:val="00F96CB3"/>
    <w:rsid w:val="00F9712B"/>
    <w:rsid w:val="00F9768E"/>
    <w:rsid w:val="00F9792E"/>
    <w:rsid w:val="00F97A1C"/>
    <w:rsid w:val="00F97CD9"/>
    <w:rsid w:val="00F97EE2"/>
    <w:rsid w:val="00FA0106"/>
    <w:rsid w:val="00FA0A38"/>
    <w:rsid w:val="00FA0C22"/>
    <w:rsid w:val="00FA1276"/>
    <w:rsid w:val="00FA130D"/>
    <w:rsid w:val="00FA171A"/>
    <w:rsid w:val="00FA27A4"/>
    <w:rsid w:val="00FA3A36"/>
    <w:rsid w:val="00FA41C9"/>
    <w:rsid w:val="00FA4A2D"/>
    <w:rsid w:val="00FA4DEF"/>
    <w:rsid w:val="00FA5161"/>
    <w:rsid w:val="00FA51F1"/>
    <w:rsid w:val="00FA5FFB"/>
    <w:rsid w:val="00FA6495"/>
    <w:rsid w:val="00FA66A1"/>
    <w:rsid w:val="00FA6D29"/>
    <w:rsid w:val="00FA7585"/>
    <w:rsid w:val="00FA75AD"/>
    <w:rsid w:val="00FA7DAC"/>
    <w:rsid w:val="00FB08E1"/>
    <w:rsid w:val="00FB0C3B"/>
    <w:rsid w:val="00FB1A09"/>
    <w:rsid w:val="00FB1BE8"/>
    <w:rsid w:val="00FB1D93"/>
    <w:rsid w:val="00FB1E70"/>
    <w:rsid w:val="00FB20E3"/>
    <w:rsid w:val="00FB22BD"/>
    <w:rsid w:val="00FB23EA"/>
    <w:rsid w:val="00FB2482"/>
    <w:rsid w:val="00FB26FC"/>
    <w:rsid w:val="00FB397B"/>
    <w:rsid w:val="00FB3A66"/>
    <w:rsid w:val="00FB3B83"/>
    <w:rsid w:val="00FB49CC"/>
    <w:rsid w:val="00FB4E3C"/>
    <w:rsid w:val="00FB51A7"/>
    <w:rsid w:val="00FB5264"/>
    <w:rsid w:val="00FB5489"/>
    <w:rsid w:val="00FB5C1D"/>
    <w:rsid w:val="00FB66EB"/>
    <w:rsid w:val="00FB70D3"/>
    <w:rsid w:val="00FB720E"/>
    <w:rsid w:val="00FB7A57"/>
    <w:rsid w:val="00FC0177"/>
    <w:rsid w:val="00FC02E5"/>
    <w:rsid w:val="00FC1510"/>
    <w:rsid w:val="00FC1B9C"/>
    <w:rsid w:val="00FC1DB8"/>
    <w:rsid w:val="00FC1F94"/>
    <w:rsid w:val="00FC28BF"/>
    <w:rsid w:val="00FC2BF3"/>
    <w:rsid w:val="00FC330D"/>
    <w:rsid w:val="00FC3701"/>
    <w:rsid w:val="00FC3D23"/>
    <w:rsid w:val="00FC3FAB"/>
    <w:rsid w:val="00FC4542"/>
    <w:rsid w:val="00FC4BEA"/>
    <w:rsid w:val="00FC57A1"/>
    <w:rsid w:val="00FC59BC"/>
    <w:rsid w:val="00FC5E14"/>
    <w:rsid w:val="00FC5F0A"/>
    <w:rsid w:val="00FC652D"/>
    <w:rsid w:val="00FC6AF4"/>
    <w:rsid w:val="00FC6E69"/>
    <w:rsid w:val="00FC7026"/>
    <w:rsid w:val="00FC79CC"/>
    <w:rsid w:val="00FC7C47"/>
    <w:rsid w:val="00FD0030"/>
    <w:rsid w:val="00FD1852"/>
    <w:rsid w:val="00FD1D85"/>
    <w:rsid w:val="00FD220F"/>
    <w:rsid w:val="00FD2233"/>
    <w:rsid w:val="00FD2434"/>
    <w:rsid w:val="00FD2558"/>
    <w:rsid w:val="00FD28ED"/>
    <w:rsid w:val="00FD2ADD"/>
    <w:rsid w:val="00FD36D4"/>
    <w:rsid w:val="00FD3FA5"/>
    <w:rsid w:val="00FD40CA"/>
    <w:rsid w:val="00FD419E"/>
    <w:rsid w:val="00FD4C41"/>
    <w:rsid w:val="00FD4E71"/>
    <w:rsid w:val="00FD50F0"/>
    <w:rsid w:val="00FD5791"/>
    <w:rsid w:val="00FD5B13"/>
    <w:rsid w:val="00FD62D9"/>
    <w:rsid w:val="00FD6601"/>
    <w:rsid w:val="00FD6DEA"/>
    <w:rsid w:val="00FD7093"/>
    <w:rsid w:val="00FD7142"/>
    <w:rsid w:val="00FD75B5"/>
    <w:rsid w:val="00FD7AAB"/>
    <w:rsid w:val="00FD7C4C"/>
    <w:rsid w:val="00FD7DB6"/>
    <w:rsid w:val="00FE04E3"/>
    <w:rsid w:val="00FE05C7"/>
    <w:rsid w:val="00FE160C"/>
    <w:rsid w:val="00FE17D2"/>
    <w:rsid w:val="00FE1EE6"/>
    <w:rsid w:val="00FE28A6"/>
    <w:rsid w:val="00FE2EA3"/>
    <w:rsid w:val="00FE30DA"/>
    <w:rsid w:val="00FE331A"/>
    <w:rsid w:val="00FE5956"/>
    <w:rsid w:val="00FE5F8D"/>
    <w:rsid w:val="00FE634B"/>
    <w:rsid w:val="00FE6632"/>
    <w:rsid w:val="00FE6853"/>
    <w:rsid w:val="00FE6B7B"/>
    <w:rsid w:val="00FE77ED"/>
    <w:rsid w:val="00FE7ACE"/>
    <w:rsid w:val="00FE7ED0"/>
    <w:rsid w:val="00FF03F7"/>
    <w:rsid w:val="00FF0625"/>
    <w:rsid w:val="00FF1AFE"/>
    <w:rsid w:val="00FF2293"/>
    <w:rsid w:val="00FF3099"/>
    <w:rsid w:val="00FF32C4"/>
    <w:rsid w:val="00FF3473"/>
    <w:rsid w:val="00FF3847"/>
    <w:rsid w:val="00FF47F1"/>
    <w:rsid w:val="00FF4FE4"/>
    <w:rsid w:val="00FF5458"/>
    <w:rsid w:val="00FF562E"/>
    <w:rsid w:val="00FF5AAC"/>
    <w:rsid w:val="00FF6194"/>
    <w:rsid w:val="00FF62FD"/>
    <w:rsid w:val="00FF72C1"/>
    <w:rsid w:val="00FF7F94"/>
    <w:rsid w:val="01007C92"/>
    <w:rsid w:val="0105065A"/>
    <w:rsid w:val="012864C8"/>
    <w:rsid w:val="012C76DD"/>
    <w:rsid w:val="01387226"/>
    <w:rsid w:val="01425307"/>
    <w:rsid w:val="0147778C"/>
    <w:rsid w:val="01593653"/>
    <w:rsid w:val="01635C49"/>
    <w:rsid w:val="016532FE"/>
    <w:rsid w:val="01736E28"/>
    <w:rsid w:val="01780A5E"/>
    <w:rsid w:val="01787946"/>
    <w:rsid w:val="017E6156"/>
    <w:rsid w:val="0185304D"/>
    <w:rsid w:val="018930EA"/>
    <w:rsid w:val="018B22D7"/>
    <w:rsid w:val="019D51E8"/>
    <w:rsid w:val="019F0551"/>
    <w:rsid w:val="01A251FD"/>
    <w:rsid w:val="01A31A6E"/>
    <w:rsid w:val="01B547B9"/>
    <w:rsid w:val="01B94C75"/>
    <w:rsid w:val="01BC0E4C"/>
    <w:rsid w:val="01E82227"/>
    <w:rsid w:val="01F008E5"/>
    <w:rsid w:val="01F3230D"/>
    <w:rsid w:val="01FC63A2"/>
    <w:rsid w:val="0204307B"/>
    <w:rsid w:val="020B126D"/>
    <w:rsid w:val="020C0C4E"/>
    <w:rsid w:val="021C35FB"/>
    <w:rsid w:val="02254D58"/>
    <w:rsid w:val="02324DAD"/>
    <w:rsid w:val="023E41FC"/>
    <w:rsid w:val="024C2F06"/>
    <w:rsid w:val="026D05CB"/>
    <w:rsid w:val="02710074"/>
    <w:rsid w:val="027A4689"/>
    <w:rsid w:val="027D2276"/>
    <w:rsid w:val="028C0A7F"/>
    <w:rsid w:val="0290389C"/>
    <w:rsid w:val="02915268"/>
    <w:rsid w:val="029F621A"/>
    <w:rsid w:val="02AF4E6E"/>
    <w:rsid w:val="02C261D7"/>
    <w:rsid w:val="02C32ED9"/>
    <w:rsid w:val="02CA6DFD"/>
    <w:rsid w:val="02DA17F1"/>
    <w:rsid w:val="02E27949"/>
    <w:rsid w:val="02EA32C6"/>
    <w:rsid w:val="02FC1E71"/>
    <w:rsid w:val="03120384"/>
    <w:rsid w:val="032D331F"/>
    <w:rsid w:val="03332C65"/>
    <w:rsid w:val="03335657"/>
    <w:rsid w:val="03366B38"/>
    <w:rsid w:val="033906F1"/>
    <w:rsid w:val="033A4C49"/>
    <w:rsid w:val="033B70C1"/>
    <w:rsid w:val="034B782A"/>
    <w:rsid w:val="034E33C9"/>
    <w:rsid w:val="035C03B5"/>
    <w:rsid w:val="03664EDC"/>
    <w:rsid w:val="036873B6"/>
    <w:rsid w:val="036A7829"/>
    <w:rsid w:val="036D4679"/>
    <w:rsid w:val="036E6BAF"/>
    <w:rsid w:val="037B196F"/>
    <w:rsid w:val="03924003"/>
    <w:rsid w:val="03993D3B"/>
    <w:rsid w:val="03A4575F"/>
    <w:rsid w:val="03B37E16"/>
    <w:rsid w:val="03B72A4C"/>
    <w:rsid w:val="03D04145"/>
    <w:rsid w:val="03D472D2"/>
    <w:rsid w:val="03E5411D"/>
    <w:rsid w:val="04163446"/>
    <w:rsid w:val="04262466"/>
    <w:rsid w:val="044B5D6D"/>
    <w:rsid w:val="045D4461"/>
    <w:rsid w:val="04803248"/>
    <w:rsid w:val="04830C8F"/>
    <w:rsid w:val="049531C8"/>
    <w:rsid w:val="049A677C"/>
    <w:rsid w:val="04A0541E"/>
    <w:rsid w:val="04A24645"/>
    <w:rsid w:val="04A24CDA"/>
    <w:rsid w:val="04BB1048"/>
    <w:rsid w:val="04BB306C"/>
    <w:rsid w:val="04C22A9C"/>
    <w:rsid w:val="04CC6B08"/>
    <w:rsid w:val="04E62E18"/>
    <w:rsid w:val="04E9196F"/>
    <w:rsid w:val="04E92909"/>
    <w:rsid w:val="04EA34F6"/>
    <w:rsid w:val="04FD0A45"/>
    <w:rsid w:val="05145BD8"/>
    <w:rsid w:val="051649D1"/>
    <w:rsid w:val="05181E6A"/>
    <w:rsid w:val="05221AF0"/>
    <w:rsid w:val="05234062"/>
    <w:rsid w:val="05283431"/>
    <w:rsid w:val="054F5C31"/>
    <w:rsid w:val="05533C53"/>
    <w:rsid w:val="05575AC4"/>
    <w:rsid w:val="05600E1D"/>
    <w:rsid w:val="05712C6B"/>
    <w:rsid w:val="05825C8C"/>
    <w:rsid w:val="05876466"/>
    <w:rsid w:val="05994D8B"/>
    <w:rsid w:val="059B4E11"/>
    <w:rsid w:val="05A24456"/>
    <w:rsid w:val="05A625A8"/>
    <w:rsid w:val="05AA2098"/>
    <w:rsid w:val="05B02763"/>
    <w:rsid w:val="05B133C3"/>
    <w:rsid w:val="05B54060"/>
    <w:rsid w:val="05C2793A"/>
    <w:rsid w:val="05CC3CD9"/>
    <w:rsid w:val="05D555DE"/>
    <w:rsid w:val="05E31007"/>
    <w:rsid w:val="05F31C04"/>
    <w:rsid w:val="05F32803"/>
    <w:rsid w:val="05F818FB"/>
    <w:rsid w:val="05F92040"/>
    <w:rsid w:val="05FB47C1"/>
    <w:rsid w:val="05FC1D3C"/>
    <w:rsid w:val="060B52E5"/>
    <w:rsid w:val="061059F1"/>
    <w:rsid w:val="0612346A"/>
    <w:rsid w:val="061439B5"/>
    <w:rsid w:val="0616772D"/>
    <w:rsid w:val="0619041B"/>
    <w:rsid w:val="06267246"/>
    <w:rsid w:val="06366637"/>
    <w:rsid w:val="063F096A"/>
    <w:rsid w:val="063F0F6F"/>
    <w:rsid w:val="06461B02"/>
    <w:rsid w:val="064F32F7"/>
    <w:rsid w:val="065331DA"/>
    <w:rsid w:val="065E2E82"/>
    <w:rsid w:val="06666694"/>
    <w:rsid w:val="0667590B"/>
    <w:rsid w:val="0677254D"/>
    <w:rsid w:val="06791352"/>
    <w:rsid w:val="0686543E"/>
    <w:rsid w:val="06896151"/>
    <w:rsid w:val="068D10BC"/>
    <w:rsid w:val="0694472D"/>
    <w:rsid w:val="06960F96"/>
    <w:rsid w:val="06B01930"/>
    <w:rsid w:val="06B950FD"/>
    <w:rsid w:val="06BA7019"/>
    <w:rsid w:val="06C17B9C"/>
    <w:rsid w:val="06D10ACA"/>
    <w:rsid w:val="070036FD"/>
    <w:rsid w:val="070D0B30"/>
    <w:rsid w:val="07181E34"/>
    <w:rsid w:val="07195F21"/>
    <w:rsid w:val="072B7F2A"/>
    <w:rsid w:val="072E0EDE"/>
    <w:rsid w:val="0733430F"/>
    <w:rsid w:val="0740359C"/>
    <w:rsid w:val="074A73AD"/>
    <w:rsid w:val="074F0636"/>
    <w:rsid w:val="076661AB"/>
    <w:rsid w:val="0772658A"/>
    <w:rsid w:val="077566D6"/>
    <w:rsid w:val="07765D1E"/>
    <w:rsid w:val="078333D2"/>
    <w:rsid w:val="07852DBD"/>
    <w:rsid w:val="079D67F1"/>
    <w:rsid w:val="07A42AA5"/>
    <w:rsid w:val="07AD5E6F"/>
    <w:rsid w:val="07BE6035"/>
    <w:rsid w:val="07C307E3"/>
    <w:rsid w:val="07C82CA9"/>
    <w:rsid w:val="07CB4548"/>
    <w:rsid w:val="07D616D7"/>
    <w:rsid w:val="07EA3DC0"/>
    <w:rsid w:val="07F67EA6"/>
    <w:rsid w:val="080B0FD8"/>
    <w:rsid w:val="08182172"/>
    <w:rsid w:val="08193505"/>
    <w:rsid w:val="08266F9C"/>
    <w:rsid w:val="082A1315"/>
    <w:rsid w:val="08516069"/>
    <w:rsid w:val="0854453D"/>
    <w:rsid w:val="085E04B3"/>
    <w:rsid w:val="086D4BA7"/>
    <w:rsid w:val="08716E9D"/>
    <w:rsid w:val="0873533A"/>
    <w:rsid w:val="08752E31"/>
    <w:rsid w:val="087D7F38"/>
    <w:rsid w:val="08821511"/>
    <w:rsid w:val="08855531"/>
    <w:rsid w:val="088803E3"/>
    <w:rsid w:val="088A5DF8"/>
    <w:rsid w:val="088F37C7"/>
    <w:rsid w:val="08924C45"/>
    <w:rsid w:val="08962731"/>
    <w:rsid w:val="08B023A4"/>
    <w:rsid w:val="08B17792"/>
    <w:rsid w:val="08C6192E"/>
    <w:rsid w:val="08D10F3A"/>
    <w:rsid w:val="08D412F2"/>
    <w:rsid w:val="08D637A3"/>
    <w:rsid w:val="08DD6D1E"/>
    <w:rsid w:val="08E73603"/>
    <w:rsid w:val="08ED5810"/>
    <w:rsid w:val="08F43C04"/>
    <w:rsid w:val="08F8136C"/>
    <w:rsid w:val="08FF26FB"/>
    <w:rsid w:val="09203EB9"/>
    <w:rsid w:val="0929712A"/>
    <w:rsid w:val="09297778"/>
    <w:rsid w:val="092C74C9"/>
    <w:rsid w:val="092E4D8E"/>
    <w:rsid w:val="0930752D"/>
    <w:rsid w:val="09337D6E"/>
    <w:rsid w:val="094118B0"/>
    <w:rsid w:val="094A4E24"/>
    <w:rsid w:val="094B7A41"/>
    <w:rsid w:val="095603CD"/>
    <w:rsid w:val="095F0850"/>
    <w:rsid w:val="09623CAB"/>
    <w:rsid w:val="096F7E9F"/>
    <w:rsid w:val="097622AB"/>
    <w:rsid w:val="0976718F"/>
    <w:rsid w:val="097B3D2A"/>
    <w:rsid w:val="09840E52"/>
    <w:rsid w:val="099A45C1"/>
    <w:rsid w:val="09A11A04"/>
    <w:rsid w:val="09A34265"/>
    <w:rsid w:val="09B04583"/>
    <w:rsid w:val="09B118F9"/>
    <w:rsid w:val="09BF1E8A"/>
    <w:rsid w:val="09DB3C99"/>
    <w:rsid w:val="09DB5B00"/>
    <w:rsid w:val="09ED2DAF"/>
    <w:rsid w:val="09FC2DFC"/>
    <w:rsid w:val="09FC4E8C"/>
    <w:rsid w:val="0A111D77"/>
    <w:rsid w:val="0A2B5F96"/>
    <w:rsid w:val="0A3D7095"/>
    <w:rsid w:val="0A4A78B8"/>
    <w:rsid w:val="0A554431"/>
    <w:rsid w:val="0A6735AE"/>
    <w:rsid w:val="0A7B3A48"/>
    <w:rsid w:val="0A825D33"/>
    <w:rsid w:val="0A8748A3"/>
    <w:rsid w:val="0A9344DB"/>
    <w:rsid w:val="0A9D041D"/>
    <w:rsid w:val="0A9E1B18"/>
    <w:rsid w:val="0AB24155"/>
    <w:rsid w:val="0AC57974"/>
    <w:rsid w:val="0AC94388"/>
    <w:rsid w:val="0ACD0558"/>
    <w:rsid w:val="0AE02BA3"/>
    <w:rsid w:val="0AF3003D"/>
    <w:rsid w:val="0AFE400E"/>
    <w:rsid w:val="0B0B35D9"/>
    <w:rsid w:val="0B135015"/>
    <w:rsid w:val="0B1C0093"/>
    <w:rsid w:val="0B245DDA"/>
    <w:rsid w:val="0B2651D6"/>
    <w:rsid w:val="0B3165F7"/>
    <w:rsid w:val="0B3226B2"/>
    <w:rsid w:val="0B417E0F"/>
    <w:rsid w:val="0B420FC5"/>
    <w:rsid w:val="0B462863"/>
    <w:rsid w:val="0B477997"/>
    <w:rsid w:val="0B4C30A6"/>
    <w:rsid w:val="0B4D4849"/>
    <w:rsid w:val="0B5D3A48"/>
    <w:rsid w:val="0B5E37F4"/>
    <w:rsid w:val="0B674A70"/>
    <w:rsid w:val="0B806023"/>
    <w:rsid w:val="0BA12085"/>
    <w:rsid w:val="0BA247F6"/>
    <w:rsid w:val="0BA43594"/>
    <w:rsid w:val="0BCA4BCE"/>
    <w:rsid w:val="0BDD028D"/>
    <w:rsid w:val="0BDD1D67"/>
    <w:rsid w:val="0BE71D29"/>
    <w:rsid w:val="0BEC731A"/>
    <w:rsid w:val="0BF3030D"/>
    <w:rsid w:val="0BF40A91"/>
    <w:rsid w:val="0BFA4CF7"/>
    <w:rsid w:val="0C093D3B"/>
    <w:rsid w:val="0C1B5380"/>
    <w:rsid w:val="0C333834"/>
    <w:rsid w:val="0C363E62"/>
    <w:rsid w:val="0C421E28"/>
    <w:rsid w:val="0C485672"/>
    <w:rsid w:val="0C526F74"/>
    <w:rsid w:val="0C57235E"/>
    <w:rsid w:val="0C5F3CCE"/>
    <w:rsid w:val="0C624EEB"/>
    <w:rsid w:val="0C6E47D3"/>
    <w:rsid w:val="0C794561"/>
    <w:rsid w:val="0C84061A"/>
    <w:rsid w:val="0CA275AC"/>
    <w:rsid w:val="0CB66F21"/>
    <w:rsid w:val="0CB70557"/>
    <w:rsid w:val="0CBD1376"/>
    <w:rsid w:val="0CBD142B"/>
    <w:rsid w:val="0CCA432C"/>
    <w:rsid w:val="0CCC323C"/>
    <w:rsid w:val="0CE22120"/>
    <w:rsid w:val="0CE735B6"/>
    <w:rsid w:val="0CE83F65"/>
    <w:rsid w:val="0CE9694A"/>
    <w:rsid w:val="0CFD3DCF"/>
    <w:rsid w:val="0D1D5DE9"/>
    <w:rsid w:val="0D1F759D"/>
    <w:rsid w:val="0D3A2E19"/>
    <w:rsid w:val="0D3A69A5"/>
    <w:rsid w:val="0D490215"/>
    <w:rsid w:val="0D4B139E"/>
    <w:rsid w:val="0D765763"/>
    <w:rsid w:val="0D776F3A"/>
    <w:rsid w:val="0D8422F1"/>
    <w:rsid w:val="0D910107"/>
    <w:rsid w:val="0D9F328C"/>
    <w:rsid w:val="0DA77262"/>
    <w:rsid w:val="0DAB10A3"/>
    <w:rsid w:val="0DAC0499"/>
    <w:rsid w:val="0DC43F13"/>
    <w:rsid w:val="0DD34156"/>
    <w:rsid w:val="0DD71285"/>
    <w:rsid w:val="0DE325E6"/>
    <w:rsid w:val="0DE96F59"/>
    <w:rsid w:val="0DF50570"/>
    <w:rsid w:val="0DF974D1"/>
    <w:rsid w:val="0E050268"/>
    <w:rsid w:val="0E052331"/>
    <w:rsid w:val="0E0652E8"/>
    <w:rsid w:val="0E104D5A"/>
    <w:rsid w:val="0E176739"/>
    <w:rsid w:val="0E2022E2"/>
    <w:rsid w:val="0E275F95"/>
    <w:rsid w:val="0E2F3A82"/>
    <w:rsid w:val="0E3151C8"/>
    <w:rsid w:val="0E3821CE"/>
    <w:rsid w:val="0E3B3A45"/>
    <w:rsid w:val="0E49048F"/>
    <w:rsid w:val="0E5C5556"/>
    <w:rsid w:val="0E5E7EC3"/>
    <w:rsid w:val="0E70579A"/>
    <w:rsid w:val="0E7E2314"/>
    <w:rsid w:val="0E7E5378"/>
    <w:rsid w:val="0E824BBE"/>
    <w:rsid w:val="0E9467D2"/>
    <w:rsid w:val="0E961614"/>
    <w:rsid w:val="0E9D061E"/>
    <w:rsid w:val="0EA11EBF"/>
    <w:rsid w:val="0EAA135B"/>
    <w:rsid w:val="0EAF7D4C"/>
    <w:rsid w:val="0EB67D00"/>
    <w:rsid w:val="0EBB3568"/>
    <w:rsid w:val="0ECA1ABE"/>
    <w:rsid w:val="0ECA200D"/>
    <w:rsid w:val="0ED11AB9"/>
    <w:rsid w:val="0EDA1621"/>
    <w:rsid w:val="0EFF6327"/>
    <w:rsid w:val="0F097948"/>
    <w:rsid w:val="0F125BB8"/>
    <w:rsid w:val="0F166817"/>
    <w:rsid w:val="0F29227F"/>
    <w:rsid w:val="0F311298"/>
    <w:rsid w:val="0F3B0205"/>
    <w:rsid w:val="0F470F47"/>
    <w:rsid w:val="0F525316"/>
    <w:rsid w:val="0F536AB7"/>
    <w:rsid w:val="0F6017CC"/>
    <w:rsid w:val="0F636245"/>
    <w:rsid w:val="0F6E7396"/>
    <w:rsid w:val="0F777FDB"/>
    <w:rsid w:val="0F8E327A"/>
    <w:rsid w:val="0FA432CE"/>
    <w:rsid w:val="0FA46704"/>
    <w:rsid w:val="0FBF6BD6"/>
    <w:rsid w:val="0FCD2028"/>
    <w:rsid w:val="0FD068F7"/>
    <w:rsid w:val="0FD82F45"/>
    <w:rsid w:val="0FDD6F12"/>
    <w:rsid w:val="0FDE750E"/>
    <w:rsid w:val="0FE46FC3"/>
    <w:rsid w:val="0FE65110"/>
    <w:rsid w:val="0FF35DE0"/>
    <w:rsid w:val="0FF7237E"/>
    <w:rsid w:val="0FFB67D5"/>
    <w:rsid w:val="10102FCD"/>
    <w:rsid w:val="101E7ED2"/>
    <w:rsid w:val="10213092"/>
    <w:rsid w:val="10311BC0"/>
    <w:rsid w:val="10317576"/>
    <w:rsid w:val="10376A24"/>
    <w:rsid w:val="103E0432"/>
    <w:rsid w:val="103E2154"/>
    <w:rsid w:val="103E381B"/>
    <w:rsid w:val="10545417"/>
    <w:rsid w:val="10593575"/>
    <w:rsid w:val="105B0CBE"/>
    <w:rsid w:val="105B1EFE"/>
    <w:rsid w:val="10652AD9"/>
    <w:rsid w:val="10694328"/>
    <w:rsid w:val="107604D1"/>
    <w:rsid w:val="10772B6A"/>
    <w:rsid w:val="10D64689"/>
    <w:rsid w:val="10DB0BE4"/>
    <w:rsid w:val="10E25816"/>
    <w:rsid w:val="10F033B6"/>
    <w:rsid w:val="10F43A76"/>
    <w:rsid w:val="10F45A34"/>
    <w:rsid w:val="10F8527C"/>
    <w:rsid w:val="10FE4322"/>
    <w:rsid w:val="110F1445"/>
    <w:rsid w:val="11131439"/>
    <w:rsid w:val="111733DC"/>
    <w:rsid w:val="111B6389"/>
    <w:rsid w:val="112F1F4C"/>
    <w:rsid w:val="11340B83"/>
    <w:rsid w:val="113B44EC"/>
    <w:rsid w:val="11414D1D"/>
    <w:rsid w:val="114C66F9"/>
    <w:rsid w:val="115C28C5"/>
    <w:rsid w:val="116904CF"/>
    <w:rsid w:val="11716160"/>
    <w:rsid w:val="117F4CF0"/>
    <w:rsid w:val="118539B9"/>
    <w:rsid w:val="119F6463"/>
    <w:rsid w:val="11A22E04"/>
    <w:rsid w:val="11C36465"/>
    <w:rsid w:val="11FD78FA"/>
    <w:rsid w:val="11FE2376"/>
    <w:rsid w:val="11FE3E97"/>
    <w:rsid w:val="1205306F"/>
    <w:rsid w:val="12144BB8"/>
    <w:rsid w:val="121A7B7A"/>
    <w:rsid w:val="12243E38"/>
    <w:rsid w:val="12295F72"/>
    <w:rsid w:val="122B0843"/>
    <w:rsid w:val="122D2A28"/>
    <w:rsid w:val="12322AE6"/>
    <w:rsid w:val="123D6042"/>
    <w:rsid w:val="124A101E"/>
    <w:rsid w:val="125E66E4"/>
    <w:rsid w:val="126C432E"/>
    <w:rsid w:val="127952CC"/>
    <w:rsid w:val="12887017"/>
    <w:rsid w:val="128B32D7"/>
    <w:rsid w:val="12906AB9"/>
    <w:rsid w:val="12993950"/>
    <w:rsid w:val="12A4695A"/>
    <w:rsid w:val="12A8078B"/>
    <w:rsid w:val="12B04A66"/>
    <w:rsid w:val="12B943A5"/>
    <w:rsid w:val="12C235F9"/>
    <w:rsid w:val="12C32F26"/>
    <w:rsid w:val="12C558B9"/>
    <w:rsid w:val="12E110C3"/>
    <w:rsid w:val="12E1435E"/>
    <w:rsid w:val="12ED6D74"/>
    <w:rsid w:val="12F45CBD"/>
    <w:rsid w:val="13196DA9"/>
    <w:rsid w:val="13231440"/>
    <w:rsid w:val="133631BD"/>
    <w:rsid w:val="134A310C"/>
    <w:rsid w:val="13640A3B"/>
    <w:rsid w:val="13692149"/>
    <w:rsid w:val="136B2768"/>
    <w:rsid w:val="136D6ABE"/>
    <w:rsid w:val="136F49F0"/>
    <w:rsid w:val="13846058"/>
    <w:rsid w:val="13946282"/>
    <w:rsid w:val="13D16941"/>
    <w:rsid w:val="13E902AE"/>
    <w:rsid w:val="13ED7CA3"/>
    <w:rsid w:val="13EF18AF"/>
    <w:rsid w:val="13F070D6"/>
    <w:rsid w:val="13F14CAE"/>
    <w:rsid w:val="143A47CF"/>
    <w:rsid w:val="144F02EB"/>
    <w:rsid w:val="14540B7E"/>
    <w:rsid w:val="145E3077"/>
    <w:rsid w:val="14610691"/>
    <w:rsid w:val="14645765"/>
    <w:rsid w:val="146C6084"/>
    <w:rsid w:val="147F0B94"/>
    <w:rsid w:val="14832432"/>
    <w:rsid w:val="148B39DF"/>
    <w:rsid w:val="148C6C67"/>
    <w:rsid w:val="149561C8"/>
    <w:rsid w:val="14B60035"/>
    <w:rsid w:val="14B963EC"/>
    <w:rsid w:val="14BD3631"/>
    <w:rsid w:val="14D33649"/>
    <w:rsid w:val="14D902A4"/>
    <w:rsid w:val="14E0176C"/>
    <w:rsid w:val="14F12002"/>
    <w:rsid w:val="14F8090B"/>
    <w:rsid w:val="151535C0"/>
    <w:rsid w:val="151A0CA9"/>
    <w:rsid w:val="151D1E03"/>
    <w:rsid w:val="15274483"/>
    <w:rsid w:val="152D109E"/>
    <w:rsid w:val="15350E42"/>
    <w:rsid w:val="154A7BC0"/>
    <w:rsid w:val="154D0924"/>
    <w:rsid w:val="154F2593"/>
    <w:rsid w:val="155C22D6"/>
    <w:rsid w:val="156C7B44"/>
    <w:rsid w:val="1579763D"/>
    <w:rsid w:val="158C22C9"/>
    <w:rsid w:val="158E22C5"/>
    <w:rsid w:val="1596226E"/>
    <w:rsid w:val="15AD050A"/>
    <w:rsid w:val="15B672E5"/>
    <w:rsid w:val="15C97C62"/>
    <w:rsid w:val="15CA7AE3"/>
    <w:rsid w:val="15D25215"/>
    <w:rsid w:val="15D66ED9"/>
    <w:rsid w:val="15D86F71"/>
    <w:rsid w:val="15D87AE3"/>
    <w:rsid w:val="15DE6265"/>
    <w:rsid w:val="15EF7363"/>
    <w:rsid w:val="16096E95"/>
    <w:rsid w:val="160F2D2B"/>
    <w:rsid w:val="1610473A"/>
    <w:rsid w:val="16106701"/>
    <w:rsid w:val="16113BA5"/>
    <w:rsid w:val="1620253C"/>
    <w:rsid w:val="1626770C"/>
    <w:rsid w:val="162D5398"/>
    <w:rsid w:val="162E066B"/>
    <w:rsid w:val="16314110"/>
    <w:rsid w:val="16332CCA"/>
    <w:rsid w:val="163B0B3B"/>
    <w:rsid w:val="1640589C"/>
    <w:rsid w:val="164A7842"/>
    <w:rsid w:val="164E143B"/>
    <w:rsid w:val="16615141"/>
    <w:rsid w:val="166905FD"/>
    <w:rsid w:val="16782549"/>
    <w:rsid w:val="167D6119"/>
    <w:rsid w:val="16827FA4"/>
    <w:rsid w:val="16851A2E"/>
    <w:rsid w:val="16872BBE"/>
    <w:rsid w:val="1688444A"/>
    <w:rsid w:val="16A06A0A"/>
    <w:rsid w:val="16AD51B1"/>
    <w:rsid w:val="16C4068D"/>
    <w:rsid w:val="16CE4C1A"/>
    <w:rsid w:val="16D52CED"/>
    <w:rsid w:val="16DB032D"/>
    <w:rsid w:val="16EF2001"/>
    <w:rsid w:val="16F61261"/>
    <w:rsid w:val="171377D3"/>
    <w:rsid w:val="172E1B66"/>
    <w:rsid w:val="17345C65"/>
    <w:rsid w:val="174841C6"/>
    <w:rsid w:val="174C7A0A"/>
    <w:rsid w:val="174D417C"/>
    <w:rsid w:val="174D4DC0"/>
    <w:rsid w:val="175B6B0B"/>
    <w:rsid w:val="175C51BC"/>
    <w:rsid w:val="1762019C"/>
    <w:rsid w:val="17666259"/>
    <w:rsid w:val="176938E1"/>
    <w:rsid w:val="176A2672"/>
    <w:rsid w:val="176D211B"/>
    <w:rsid w:val="17771FF6"/>
    <w:rsid w:val="177B29ED"/>
    <w:rsid w:val="17874FED"/>
    <w:rsid w:val="178E7B2C"/>
    <w:rsid w:val="17966920"/>
    <w:rsid w:val="17AA40F1"/>
    <w:rsid w:val="17AE0C93"/>
    <w:rsid w:val="17B3548E"/>
    <w:rsid w:val="17BD0B18"/>
    <w:rsid w:val="17C8133A"/>
    <w:rsid w:val="17D72940"/>
    <w:rsid w:val="17E61B2C"/>
    <w:rsid w:val="17EB774C"/>
    <w:rsid w:val="17EF0CB9"/>
    <w:rsid w:val="17F665A1"/>
    <w:rsid w:val="17FC5E48"/>
    <w:rsid w:val="17FE6389"/>
    <w:rsid w:val="18060D0E"/>
    <w:rsid w:val="180644C4"/>
    <w:rsid w:val="181126B2"/>
    <w:rsid w:val="183F6413"/>
    <w:rsid w:val="184A0150"/>
    <w:rsid w:val="18522438"/>
    <w:rsid w:val="187546F0"/>
    <w:rsid w:val="1875519F"/>
    <w:rsid w:val="189015C1"/>
    <w:rsid w:val="18A80369"/>
    <w:rsid w:val="18B50E15"/>
    <w:rsid w:val="18BA4890"/>
    <w:rsid w:val="18C21DC9"/>
    <w:rsid w:val="18C43521"/>
    <w:rsid w:val="18C64DBB"/>
    <w:rsid w:val="18C87BF9"/>
    <w:rsid w:val="18CE0063"/>
    <w:rsid w:val="18D05AFF"/>
    <w:rsid w:val="18D07033"/>
    <w:rsid w:val="18D7718C"/>
    <w:rsid w:val="18DC0363"/>
    <w:rsid w:val="18F9693F"/>
    <w:rsid w:val="18FC71FA"/>
    <w:rsid w:val="19006747"/>
    <w:rsid w:val="191C26AB"/>
    <w:rsid w:val="192400BE"/>
    <w:rsid w:val="193A067F"/>
    <w:rsid w:val="19404DB1"/>
    <w:rsid w:val="1942602D"/>
    <w:rsid w:val="19511AFF"/>
    <w:rsid w:val="195C5947"/>
    <w:rsid w:val="19641EA1"/>
    <w:rsid w:val="19686311"/>
    <w:rsid w:val="196B0C12"/>
    <w:rsid w:val="19706CFD"/>
    <w:rsid w:val="199B09A6"/>
    <w:rsid w:val="199D4019"/>
    <w:rsid w:val="19A000ED"/>
    <w:rsid w:val="19AB2A69"/>
    <w:rsid w:val="19AF3000"/>
    <w:rsid w:val="19B23720"/>
    <w:rsid w:val="19B50648"/>
    <w:rsid w:val="19BE7468"/>
    <w:rsid w:val="19C74C7F"/>
    <w:rsid w:val="19CF3820"/>
    <w:rsid w:val="19D94D71"/>
    <w:rsid w:val="19DF4083"/>
    <w:rsid w:val="19DF6BEA"/>
    <w:rsid w:val="19EF41FC"/>
    <w:rsid w:val="19F81EFC"/>
    <w:rsid w:val="19F83806"/>
    <w:rsid w:val="19FF1DCA"/>
    <w:rsid w:val="1A07492E"/>
    <w:rsid w:val="1A145318"/>
    <w:rsid w:val="1A21270A"/>
    <w:rsid w:val="1A2B578B"/>
    <w:rsid w:val="1A7116D2"/>
    <w:rsid w:val="1A8213D3"/>
    <w:rsid w:val="1A86481D"/>
    <w:rsid w:val="1A8A09BE"/>
    <w:rsid w:val="1A93336F"/>
    <w:rsid w:val="1A9377AB"/>
    <w:rsid w:val="1AA02188"/>
    <w:rsid w:val="1AA916A0"/>
    <w:rsid w:val="1AA93733"/>
    <w:rsid w:val="1AAE6633"/>
    <w:rsid w:val="1ABC48F0"/>
    <w:rsid w:val="1ACD1A03"/>
    <w:rsid w:val="1AF50477"/>
    <w:rsid w:val="1AF553F6"/>
    <w:rsid w:val="1AFA24E4"/>
    <w:rsid w:val="1B140288"/>
    <w:rsid w:val="1B177285"/>
    <w:rsid w:val="1B1A2FAB"/>
    <w:rsid w:val="1B1A587E"/>
    <w:rsid w:val="1B1D2674"/>
    <w:rsid w:val="1B256827"/>
    <w:rsid w:val="1B296E92"/>
    <w:rsid w:val="1B2C2DDC"/>
    <w:rsid w:val="1B430A75"/>
    <w:rsid w:val="1B545E8F"/>
    <w:rsid w:val="1B56360A"/>
    <w:rsid w:val="1B6603B7"/>
    <w:rsid w:val="1B71409F"/>
    <w:rsid w:val="1B7244CA"/>
    <w:rsid w:val="1B8371BB"/>
    <w:rsid w:val="1B8765D6"/>
    <w:rsid w:val="1B8D4029"/>
    <w:rsid w:val="1B9803C6"/>
    <w:rsid w:val="1B991DE2"/>
    <w:rsid w:val="1BAC1E56"/>
    <w:rsid w:val="1BAC6712"/>
    <w:rsid w:val="1BAF7FB0"/>
    <w:rsid w:val="1BB11F7A"/>
    <w:rsid w:val="1BC07A11"/>
    <w:rsid w:val="1BC84BFA"/>
    <w:rsid w:val="1BC909E2"/>
    <w:rsid w:val="1BDA748D"/>
    <w:rsid w:val="1BE0016A"/>
    <w:rsid w:val="1BEC2FA3"/>
    <w:rsid w:val="1BF55123"/>
    <w:rsid w:val="1C0F1353"/>
    <w:rsid w:val="1C1918CE"/>
    <w:rsid w:val="1C206901"/>
    <w:rsid w:val="1C231F4C"/>
    <w:rsid w:val="1C2344FA"/>
    <w:rsid w:val="1C2F794E"/>
    <w:rsid w:val="1C346708"/>
    <w:rsid w:val="1C5D464E"/>
    <w:rsid w:val="1C752E8B"/>
    <w:rsid w:val="1C7603E0"/>
    <w:rsid w:val="1C7F5C76"/>
    <w:rsid w:val="1C8111F4"/>
    <w:rsid w:val="1C8A3146"/>
    <w:rsid w:val="1C902977"/>
    <w:rsid w:val="1C922D83"/>
    <w:rsid w:val="1CA36897"/>
    <w:rsid w:val="1CA73ECA"/>
    <w:rsid w:val="1CB558EB"/>
    <w:rsid w:val="1CBA47FE"/>
    <w:rsid w:val="1CC24883"/>
    <w:rsid w:val="1CD344FB"/>
    <w:rsid w:val="1CDD30B0"/>
    <w:rsid w:val="1CED60A0"/>
    <w:rsid w:val="1CFE34C1"/>
    <w:rsid w:val="1D0927DA"/>
    <w:rsid w:val="1D0B7468"/>
    <w:rsid w:val="1D102CD1"/>
    <w:rsid w:val="1D123DB8"/>
    <w:rsid w:val="1D153800"/>
    <w:rsid w:val="1D5A0C91"/>
    <w:rsid w:val="1D6949A3"/>
    <w:rsid w:val="1D7C0053"/>
    <w:rsid w:val="1D8A090E"/>
    <w:rsid w:val="1D8F16F3"/>
    <w:rsid w:val="1D9B1204"/>
    <w:rsid w:val="1D9D3753"/>
    <w:rsid w:val="1DB26BC7"/>
    <w:rsid w:val="1DCD4B84"/>
    <w:rsid w:val="1DE0460B"/>
    <w:rsid w:val="1DE210E1"/>
    <w:rsid w:val="1E0268C8"/>
    <w:rsid w:val="1E136F85"/>
    <w:rsid w:val="1E1A1D9E"/>
    <w:rsid w:val="1E1B41EA"/>
    <w:rsid w:val="1E2565A5"/>
    <w:rsid w:val="1E2D2077"/>
    <w:rsid w:val="1E402C72"/>
    <w:rsid w:val="1E440A14"/>
    <w:rsid w:val="1E6A399F"/>
    <w:rsid w:val="1E7F5517"/>
    <w:rsid w:val="1E863B19"/>
    <w:rsid w:val="1E8C1C53"/>
    <w:rsid w:val="1E8F7A93"/>
    <w:rsid w:val="1E934001"/>
    <w:rsid w:val="1EA731C1"/>
    <w:rsid w:val="1EBD3C9F"/>
    <w:rsid w:val="1EC117B6"/>
    <w:rsid w:val="1ECB0675"/>
    <w:rsid w:val="1ECF247D"/>
    <w:rsid w:val="1ED10C99"/>
    <w:rsid w:val="1ED63AA6"/>
    <w:rsid w:val="1ED76491"/>
    <w:rsid w:val="1EDB34F5"/>
    <w:rsid w:val="1EF37652"/>
    <w:rsid w:val="1F037F4C"/>
    <w:rsid w:val="1F102D9C"/>
    <w:rsid w:val="1F114ADE"/>
    <w:rsid w:val="1F2C2477"/>
    <w:rsid w:val="1F3E1F2E"/>
    <w:rsid w:val="1F437B10"/>
    <w:rsid w:val="1F511A1E"/>
    <w:rsid w:val="1F5270A7"/>
    <w:rsid w:val="1F71247B"/>
    <w:rsid w:val="1F8D21E7"/>
    <w:rsid w:val="1F8F4381"/>
    <w:rsid w:val="1FA346C9"/>
    <w:rsid w:val="1FA83694"/>
    <w:rsid w:val="1FAD4807"/>
    <w:rsid w:val="1FB0357A"/>
    <w:rsid w:val="1FCD6C57"/>
    <w:rsid w:val="1FD60202"/>
    <w:rsid w:val="1FEA5A5B"/>
    <w:rsid w:val="1FF3360B"/>
    <w:rsid w:val="1FF64BB9"/>
    <w:rsid w:val="1FF7360A"/>
    <w:rsid w:val="2020322B"/>
    <w:rsid w:val="20223886"/>
    <w:rsid w:val="20363FA8"/>
    <w:rsid w:val="20451D80"/>
    <w:rsid w:val="204E4308"/>
    <w:rsid w:val="205873F6"/>
    <w:rsid w:val="205C0C6C"/>
    <w:rsid w:val="20710693"/>
    <w:rsid w:val="20781A7A"/>
    <w:rsid w:val="2091095B"/>
    <w:rsid w:val="2093163A"/>
    <w:rsid w:val="209720A5"/>
    <w:rsid w:val="20BE4B11"/>
    <w:rsid w:val="20C04A0E"/>
    <w:rsid w:val="20C25C9D"/>
    <w:rsid w:val="20C704DA"/>
    <w:rsid w:val="20D23762"/>
    <w:rsid w:val="20D7638C"/>
    <w:rsid w:val="20D80355"/>
    <w:rsid w:val="20E15EBD"/>
    <w:rsid w:val="20EB7358"/>
    <w:rsid w:val="20EF0D6A"/>
    <w:rsid w:val="21000BE4"/>
    <w:rsid w:val="210C7B8E"/>
    <w:rsid w:val="210E20A1"/>
    <w:rsid w:val="21155A34"/>
    <w:rsid w:val="211F2643"/>
    <w:rsid w:val="21383314"/>
    <w:rsid w:val="214F1069"/>
    <w:rsid w:val="2154500B"/>
    <w:rsid w:val="215E441D"/>
    <w:rsid w:val="21656616"/>
    <w:rsid w:val="216B6782"/>
    <w:rsid w:val="2170622F"/>
    <w:rsid w:val="217F5DD7"/>
    <w:rsid w:val="21843C8D"/>
    <w:rsid w:val="21866BBF"/>
    <w:rsid w:val="21905291"/>
    <w:rsid w:val="219519F6"/>
    <w:rsid w:val="219E79F6"/>
    <w:rsid w:val="21BA6877"/>
    <w:rsid w:val="21C5676A"/>
    <w:rsid w:val="21CF5AA2"/>
    <w:rsid w:val="21D06513"/>
    <w:rsid w:val="21DD6E7E"/>
    <w:rsid w:val="21DF33E9"/>
    <w:rsid w:val="21F0317F"/>
    <w:rsid w:val="21FE7A68"/>
    <w:rsid w:val="22202E69"/>
    <w:rsid w:val="222A266D"/>
    <w:rsid w:val="22341BCF"/>
    <w:rsid w:val="2238786B"/>
    <w:rsid w:val="224240C3"/>
    <w:rsid w:val="224A6256"/>
    <w:rsid w:val="224C5A1B"/>
    <w:rsid w:val="224D2C7F"/>
    <w:rsid w:val="226638F5"/>
    <w:rsid w:val="226A16D4"/>
    <w:rsid w:val="226F3FF6"/>
    <w:rsid w:val="2278441E"/>
    <w:rsid w:val="227C7C9C"/>
    <w:rsid w:val="229E196F"/>
    <w:rsid w:val="22A00F09"/>
    <w:rsid w:val="22B67E76"/>
    <w:rsid w:val="22B947FC"/>
    <w:rsid w:val="22C05C23"/>
    <w:rsid w:val="22D9595C"/>
    <w:rsid w:val="22E64E03"/>
    <w:rsid w:val="22EA7B20"/>
    <w:rsid w:val="22F15352"/>
    <w:rsid w:val="22F95FB5"/>
    <w:rsid w:val="23097723"/>
    <w:rsid w:val="231A49C2"/>
    <w:rsid w:val="233C685D"/>
    <w:rsid w:val="23472665"/>
    <w:rsid w:val="234C059D"/>
    <w:rsid w:val="23523824"/>
    <w:rsid w:val="236264C6"/>
    <w:rsid w:val="237068A8"/>
    <w:rsid w:val="23847A1B"/>
    <w:rsid w:val="23A17ED2"/>
    <w:rsid w:val="23A4583A"/>
    <w:rsid w:val="23AB0E07"/>
    <w:rsid w:val="23B33C5D"/>
    <w:rsid w:val="23C64207"/>
    <w:rsid w:val="23CA0FD6"/>
    <w:rsid w:val="23DC445E"/>
    <w:rsid w:val="23EA7B15"/>
    <w:rsid w:val="23FA7B19"/>
    <w:rsid w:val="23FB11F4"/>
    <w:rsid w:val="23FD6A58"/>
    <w:rsid w:val="23FE3883"/>
    <w:rsid w:val="240278B2"/>
    <w:rsid w:val="24105FC6"/>
    <w:rsid w:val="24145000"/>
    <w:rsid w:val="241B0873"/>
    <w:rsid w:val="241D36C6"/>
    <w:rsid w:val="241D3FC0"/>
    <w:rsid w:val="241D6596"/>
    <w:rsid w:val="241E668F"/>
    <w:rsid w:val="24201EDC"/>
    <w:rsid w:val="24247062"/>
    <w:rsid w:val="24451BB0"/>
    <w:rsid w:val="244B0A92"/>
    <w:rsid w:val="245564C5"/>
    <w:rsid w:val="24613E12"/>
    <w:rsid w:val="2463134B"/>
    <w:rsid w:val="2475607F"/>
    <w:rsid w:val="248C1C91"/>
    <w:rsid w:val="24AB39FA"/>
    <w:rsid w:val="24B35A01"/>
    <w:rsid w:val="24B403E6"/>
    <w:rsid w:val="24DC02E5"/>
    <w:rsid w:val="24DC62F1"/>
    <w:rsid w:val="24DE608A"/>
    <w:rsid w:val="250550E5"/>
    <w:rsid w:val="25074C7C"/>
    <w:rsid w:val="25113A8A"/>
    <w:rsid w:val="25135484"/>
    <w:rsid w:val="25151CA6"/>
    <w:rsid w:val="25180974"/>
    <w:rsid w:val="251F55A9"/>
    <w:rsid w:val="25230145"/>
    <w:rsid w:val="253D405D"/>
    <w:rsid w:val="25402D91"/>
    <w:rsid w:val="25574517"/>
    <w:rsid w:val="255C04C8"/>
    <w:rsid w:val="2564005E"/>
    <w:rsid w:val="25671EDE"/>
    <w:rsid w:val="25672D36"/>
    <w:rsid w:val="256A62D8"/>
    <w:rsid w:val="2578650C"/>
    <w:rsid w:val="258735CC"/>
    <w:rsid w:val="25880594"/>
    <w:rsid w:val="258936CF"/>
    <w:rsid w:val="25A46830"/>
    <w:rsid w:val="25B04B74"/>
    <w:rsid w:val="25BF46A2"/>
    <w:rsid w:val="25CA48B4"/>
    <w:rsid w:val="25D371D5"/>
    <w:rsid w:val="25E719F6"/>
    <w:rsid w:val="25E8185F"/>
    <w:rsid w:val="25EA160A"/>
    <w:rsid w:val="25EB6BC1"/>
    <w:rsid w:val="25F52BF3"/>
    <w:rsid w:val="26030F0A"/>
    <w:rsid w:val="26037A0A"/>
    <w:rsid w:val="262172E3"/>
    <w:rsid w:val="262F46CE"/>
    <w:rsid w:val="263F591E"/>
    <w:rsid w:val="26672A8A"/>
    <w:rsid w:val="26733A91"/>
    <w:rsid w:val="267A11BB"/>
    <w:rsid w:val="267B366D"/>
    <w:rsid w:val="267C6B2D"/>
    <w:rsid w:val="268434CC"/>
    <w:rsid w:val="2688328D"/>
    <w:rsid w:val="268E30BC"/>
    <w:rsid w:val="269D4185"/>
    <w:rsid w:val="26A0329E"/>
    <w:rsid w:val="26A53C43"/>
    <w:rsid w:val="26B24150"/>
    <w:rsid w:val="26B76E15"/>
    <w:rsid w:val="26C651BD"/>
    <w:rsid w:val="26C87F0A"/>
    <w:rsid w:val="26CB076E"/>
    <w:rsid w:val="26D92744"/>
    <w:rsid w:val="26DE5BEE"/>
    <w:rsid w:val="26F40F6D"/>
    <w:rsid w:val="27090BE7"/>
    <w:rsid w:val="270E0A1B"/>
    <w:rsid w:val="270E40EC"/>
    <w:rsid w:val="271706B5"/>
    <w:rsid w:val="27183A77"/>
    <w:rsid w:val="271C6C6D"/>
    <w:rsid w:val="2721260D"/>
    <w:rsid w:val="272150D3"/>
    <w:rsid w:val="27365FED"/>
    <w:rsid w:val="273C1693"/>
    <w:rsid w:val="273E043A"/>
    <w:rsid w:val="27461D3F"/>
    <w:rsid w:val="27595FCF"/>
    <w:rsid w:val="27662D25"/>
    <w:rsid w:val="27824758"/>
    <w:rsid w:val="2787204D"/>
    <w:rsid w:val="27951823"/>
    <w:rsid w:val="279F1217"/>
    <w:rsid w:val="27A06220"/>
    <w:rsid w:val="27AA5E98"/>
    <w:rsid w:val="27B16966"/>
    <w:rsid w:val="27B50998"/>
    <w:rsid w:val="27CE7C04"/>
    <w:rsid w:val="27DB2225"/>
    <w:rsid w:val="27EA2E7E"/>
    <w:rsid w:val="27F83D18"/>
    <w:rsid w:val="27FA5B88"/>
    <w:rsid w:val="281D4912"/>
    <w:rsid w:val="2827354F"/>
    <w:rsid w:val="28387B79"/>
    <w:rsid w:val="283E4B96"/>
    <w:rsid w:val="28762349"/>
    <w:rsid w:val="28825125"/>
    <w:rsid w:val="288A1B02"/>
    <w:rsid w:val="289C7065"/>
    <w:rsid w:val="28A95D87"/>
    <w:rsid w:val="28BC5ABB"/>
    <w:rsid w:val="28C25E2C"/>
    <w:rsid w:val="28C932CD"/>
    <w:rsid w:val="28CD696D"/>
    <w:rsid w:val="28E0094C"/>
    <w:rsid w:val="28EC1541"/>
    <w:rsid w:val="28FC5637"/>
    <w:rsid w:val="290033B3"/>
    <w:rsid w:val="29033AE3"/>
    <w:rsid w:val="2907072B"/>
    <w:rsid w:val="290A5E25"/>
    <w:rsid w:val="290D4D59"/>
    <w:rsid w:val="290F5638"/>
    <w:rsid w:val="29176F41"/>
    <w:rsid w:val="291A51F9"/>
    <w:rsid w:val="292F1D0E"/>
    <w:rsid w:val="293825B7"/>
    <w:rsid w:val="2945386C"/>
    <w:rsid w:val="294B1056"/>
    <w:rsid w:val="2958777F"/>
    <w:rsid w:val="295F6757"/>
    <w:rsid w:val="297307FF"/>
    <w:rsid w:val="297C64FE"/>
    <w:rsid w:val="29883535"/>
    <w:rsid w:val="298A44DC"/>
    <w:rsid w:val="299E7AD3"/>
    <w:rsid w:val="29BF1E48"/>
    <w:rsid w:val="29C929ED"/>
    <w:rsid w:val="29D00532"/>
    <w:rsid w:val="29F75166"/>
    <w:rsid w:val="29F81013"/>
    <w:rsid w:val="29F8413D"/>
    <w:rsid w:val="29FB0865"/>
    <w:rsid w:val="29FC3C41"/>
    <w:rsid w:val="2A0A186E"/>
    <w:rsid w:val="2A0D5677"/>
    <w:rsid w:val="2A18524E"/>
    <w:rsid w:val="2A1C4BC6"/>
    <w:rsid w:val="2A2569B9"/>
    <w:rsid w:val="2A2C0A1E"/>
    <w:rsid w:val="2A2C4EF9"/>
    <w:rsid w:val="2A35694C"/>
    <w:rsid w:val="2A3B598F"/>
    <w:rsid w:val="2A4377D2"/>
    <w:rsid w:val="2A442416"/>
    <w:rsid w:val="2A54661F"/>
    <w:rsid w:val="2A655BB5"/>
    <w:rsid w:val="2A73381A"/>
    <w:rsid w:val="2A74026D"/>
    <w:rsid w:val="2A7433E3"/>
    <w:rsid w:val="2A960E0B"/>
    <w:rsid w:val="2AA232FB"/>
    <w:rsid w:val="2AB15C18"/>
    <w:rsid w:val="2AB3056F"/>
    <w:rsid w:val="2AB3221E"/>
    <w:rsid w:val="2ABA24CE"/>
    <w:rsid w:val="2ABC59CA"/>
    <w:rsid w:val="2AC22452"/>
    <w:rsid w:val="2AC259D7"/>
    <w:rsid w:val="2ACF7D27"/>
    <w:rsid w:val="2AD37A5A"/>
    <w:rsid w:val="2AE31A25"/>
    <w:rsid w:val="2AE91872"/>
    <w:rsid w:val="2AF32C7D"/>
    <w:rsid w:val="2AFE685E"/>
    <w:rsid w:val="2B0906DB"/>
    <w:rsid w:val="2B117BB5"/>
    <w:rsid w:val="2B1240B8"/>
    <w:rsid w:val="2B1D2C55"/>
    <w:rsid w:val="2B1E6342"/>
    <w:rsid w:val="2B204942"/>
    <w:rsid w:val="2B275DB5"/>
    <w:rsid w:val="2B496A2D"/>
    <w:rsid w:val="2B5542E9"/>
    <w:rsid w:val="2B620B9B"/>
    <w:rsid w:val="2B6463F0"/>
    <w:rsid w:val="2B6A2C66"/>
    <w:rsid w:val="2B726905"/>
    <w:rsid w:val="2B7E1912"/>
    <w:rsid w:val="2B7E3D1B"/>
    <w:rsid w:val="2B865627"/>
    <w:rsid w:val="2B8663D9"/>
    <w:rsid w:val="2BAF52D9"/>
    <w:rsid w:val="2BC676DE"/>
    <w:rsid w:val="2BC920BC"/>
    <w:rsid w:val="2BD85E26"/>
    <w:rsid w:val="2BE025DA"/>
    <w:rsid w:val="2BE14D6C"/>
    <w:rsid w:val="2BE75FB5"/>
    <w:rsid w:val="2BF73439"/>
    <w:rsid w:val="2C047EA4"/>
    <w:rsid w:val="2C08018D"/>
    <w:rsid w:val="2C0B11BF"/>
    <w:rsid w:val="2C1428B6"/>
    <w:rsid w:val="2C1918D9"/>
    <w:rsid w:val="2C1B40CE"/>
    <w:rsid w:val="2C1E663E"/>
    <w:rsid w:val="2C2C00FD"/>
    <w:rsid w:val="2C3D5181"/>
    <w:rsid w:val="2C657E08"/>
    <w:rsid w:val="2C726B85"/>
    <w:rsid w:val="2C7D3F43"/>
    <w:rsid w:val="2C83211E"/>
    <w:rsid w:val="2C892158"/>
    <w:rsid w:val="2C8E6F44"/>
    <w:rsid w:val="2CA70AD9"/>
    <w:rsid w:val="2CB31CEE"/>
    <w:rsid w:val="2CBD7140"/>
    <w:rsid w:val="2CC55886"/>
    <w:rsid w:val="2CC639D9"/>
    <w:rsid w:val="2CCD513F"/>
    <w:rsid w:val="2CDE349A"/>
    <w:rsid w:val="2CEF05E5"/>
    <w:rsid w:val="2CF16B66"/>
    <w:rsid w:val="2CF16D8F"/>
    <w:rsid w:val="2D12214D"/>
    <w:rsid w:val="2D136624"/>
    <w:rsid w:val="2D263E4A"/>
    <w:rsid w:val="2D3E2F42"/>
    <w:rsid w:val="2D484307"/>
    <w:rsid w:val="2D5A3A2E"/>
    <w:rsid w:val="2D621327"/>
    <w:rsid w:val="2D816D49"/>
    <w:rsid w:val="2D8225E3"/>
    <w:rsid w:val="2D8616B8"/>
    <w:rsid w:val="2D88722F"/>
    <w:rsid w:val="2D8C01EE"/>
    <w:rsid w:val="2D9035F6"/>
    <w:rsid w:val="2D943597"/>
    <w:rsid w:val="2D9573EB"/>
    <w:rsid w:val="2DA40523"/>
    <w:rsid w:val="2DA442E1"/>
    <w:rsid w:val="2DAC7BE2"/>
    <w:rsid w:val="2DB62443"/>
    <w:rsid w:val="2DC13DBD"/>
    <w:rsid w:val="2DC20E6A"/>
    <w:rsid w:val="2DDD45CB"/>
    <w:rsid w:val="2DDE13A9"/>
    <w:rsid w:val="2DDF26ED"/>
    <w:rsid w:val="2DEC41DC"/>
    <w:rsid w:val="2DF54FEF"/>
    <w:rsid w:val="2E0028ED"/>
    <w:rsid w:val="2E002F8A"/>
    <w:rsid w:val="2E1B3575"/>
    <w:rsid w:val="2E1F400D"/>
    <w:rsid w:val="2E2168CC"/>
    <w:rsid w:val="2E265DE6"/>
    <w:rsid w:val="2E273476"/>
    <w:rsid w:val="2E322D1A"/>
    <w:rsid w:val="2E3305CD"/>
    <w:rsid w:val="2E3B392D"/>
    <w:rsid w:val="2E4C3749"/>
    <w:rsid w:val="2E5059DC"/>
    <w:rsid w:val="2E601300"/>
    <w:rsid w:val="2E66059C"/>
    <w:rsid w:val="2E6E7A59"/>
    <w:rsid w:val="2E794DEE"/>
    <w:rsid w:val="2E8E7055"/>
    <w:rsid w:val="2E980D78"/>
    <w:rsid w:val="2E9E396B"/>
    <w:rsid w:val="2E9F3031"/>
    <w:rsid w:val="2EA84BA8"/>
    <w:rsid w:val="2EAF5AD5"/>
    <w:rsid w:val="2EB322DB"/>
    <w:rsid w:val="2EC60F6B"/>
    <w:rsid w:val="2EC964B0"/>
    <w:rsid w:val="2ECD5A07"/>
    <w:rsid w:val="2ED35A87"/>
    <w:rsid w:val="2EE248E9"/>
    <w:rsid w:val="2EEB70F0"/>
    <w:rsid w:val="2EFE6E2D"/>
    <w:rsid w:val="2F0540BD"/>
    <w:rsid w:val="2F074DEF"/>
    <w:rsid w:val="2F161EE2"/>
    <w:rsid w:val="2F2A526E"/>
    <w:rsid w:val="2F3030AA"/>
    <w:rsid w:val="2F3775CC"/>
    <w:rsid w:val="2F532924"/>
    <w:rsid w:val="2F5E55A6"/>
    <w:rsid w:val="2F683584"/>
    <w:rsid w:val="2F851057"/>
    <w:rsid w:val="2F937C32"/>
    <w:rsid w:val="2F943FCB"/>
    <w:rsid w:val="2F95635F"/>
    <w:rsid w:val="2F966582"/>
    <w:rsid w:val="2F9A7DF5"/>
    <w:rsid w:val="2F9D73EE"/>
    <w:rsid w:val="2FA23521"/>
    <w:rsid w:val="2FA27799"/>
    <w:rsid w:val="2FAB75B0"/>
    <w:rsid w:val="2FBF5651"/>
    <w:rsid w:val="2FC040E2"/>
    <w:rsid w:val="2FD609B4"/>
    <w:rsid w:val="2FED3C5B"/>
    <w:rsid w:val="2FF43D8C"/>
    <w:rsid w:val="300A65D4"/>
    <w:rsid w:val="301C0292"/>
    <w:rsid w:val="302D24B8"/>
    <w:rsid w:val="303444BD"/>
    <w:rsid w:val="30397033"/>
    <w:rsid w:val="304B7425"/>
    <w:rsid w:val="305556AB"/>
    <w:rsid w:val="305F4C4B"/>
    <w:rsid w:val="30745687"/>
    <w:rsid w:val="307D1FD3"/>
    <w:rsid w:val="308536E0"/>
    <w:rsid w:val="30981B40"/>
    <w:rsid w:val="30BF544B"/>
    <w:rsid w:val="30C21300"/>
    <w:rsid w:val="30CD3E3A"/>
    <w:rsid w:val="30DA46FB"/>
    <w:rsid w:val="30F11080"/>
    <w:rsid w:val="310149B3"/>
    <w:rsid w:val="31094908"/>
    <w:rsid w:val="310972F2"/>
    <w:rsid w:val="310E2192"/>
    <w:rsid w:val="31144762"/>
    <w:rsid w:val="31162A3C"/>
    <w:rsid w:val="31181CFC"/>
    <w:rsid w:val="3122256A"/>
    <w:rsid w:val="3134159D"/>
    <w:rsid w:val="314C38B6"/>
    <w:rsid w:val="314C6ED0"/>
    <w:rsid w:val="31570164"/>
    <w:rsid w:val="316367BF"/>
    <w:rsid w:val="317C254D"/>
    <w:rsid w:val="31873A2D"/>
    <w:rsid w:val="318C7B36"/>
    <w:rsid w:val="318E4B38"/>
    <w:rsid w:val="319D1733"/>
    <w:rsid w:val="319F661C"/>
    <w:rsid w:val="31A517E2"/>
    <w:rsid w:val="31A87524"/>
    <w:rsid w:val="31AA1B23"/>
    <w:rsid w:val="31C86142"/>
    <w:rsid w:val="31C96EA9"/>
    <w:rsid w:val="31D12B9D"/>
    <w:rsid w:val="31E71DFA"/>
    <w:rsid w:val="31EA3699"/>
    <w:rsid w:val="31F60C40"/>
    <w:rsid w:val="320D0A47"/>
    <w:rsid w:val="320F4868"/>
    <w:rsid w:val="320F52F0"/>
    <w:rsid w:val="322272D6"/>
    <w:rsid w:val="322B48BF"/>
    <w:rsid w:val="322B74C8"/>
    <w:rsid w:val="323B2963"/>
    <w:rsid w:val="32471EBA"/>
    <w:rsid w:val="32516ED6"/>
    <w:rsid w:val="325C2913"/>
    <w:rsid w:val="326E50D7"/>
    <w:rsid w:val="32757321"/>
    <w:rsid w:val="327D7E03"/>
    <w:rsid w:val="327F529D"/>
    <w:rsid w:val="32820EF4"/>
    <w:rsid w:val="328D4B95"/>
    <w:rsid w:val="329F4483"/>
    <w:rsid w:val="32AD718B"/>
    <w:rsid w:val="32C77F95"/>
    <w:rsid w:val="32CF05C8"/>
    <w:rsid w:val="32D43E21"/>
    <w:rsid w:val="32DF3919"/>
    <w:rsid w:val="33065F32"/>
    <w:rsid w:val="33162FC6"/>
    <w:rsid w:val="3323085F"/>
    <w:rsid w:val="3334695E"/>
    <w:rsid w:val="33350034"/>
    <w:rsid w:val="33466FF4"/>
    <w:rsid w:val="334A39EC"/>
    <w:rsid w:val="334A75F9"/>
    <w:rsid w:val="334E7DB9"/>
    <w:rsid w:val="334F654D"/>
    <w:rsid w:val="33522A73"/>
    <w:rsid w:val="33551CF3"/>
    <w:rsid w:val="335A2F08"/>
    <w:rsid w:val="336769DE"/>
    <w:rsid w:val="337461BC"/>
    <w:rsid w:val="337E4D3A"/>
    <w:rsid w:val="33810052"/>
    <w:rsid w:val="33866DAF"/>
    <w:rsid w:val="33880C38"/>
    <w:rsid w:val="33985D2E"/>
    <w:rsid w:val="33A06705"/>
    <w:rsid w:val="33A52AD2"/>
    <w:rsid w:val="33AC7135"/>
    <w:rsid w:val="33BB3D6A"/>
    <w:rsid w:val="33C85C5B"/>
    <w:rsid w:val="33CF7BE9"/>
    <w:rsid w:val="33DA55DA"/>
    <w:rsid w:val="33ED2723"/>
    <w:rsid w:val="33ED636D"/>
    <w:rsid w:val="33EE588C"/>
    <w:rsid w:val="33F00D0E"/>
    <w:rsid w:val="33FF7C1B"/>
    <w:rsid w:val="34011893"/>
    <w:rsid w:val="340127AC"/>
    <w:rsid w:val="3408524E"/>
    <w:rsid w:val="341C7F4E"/>
    <w:rsid w:val="34235CFA"/>
    <w:rsid w:val="342B5B90"/>
    <w:rsid w:val="34341CB2"/>
    <w:rsid w:val="3437327B"/>
    <w:rsid w:val="343B2984"/>
    <w:rsid w:val="34415316"/>
    <w:rsid w:val="34436E55"/>
    <w:rsid w:val="34453929"/>
    <w:rsid w:val="344A0C02"/>
    <w:rsid w:val="344B7724"/>
    <w:rsid w:val="344C2D49"/>
    <w:rsid w:val="34555722"/>
    <w:rsid w:val="345A13C4"/>
    <w:rsid w:val="346C6D57"/>
    <w:rsid w:val="347E1CA0"/>
    <w:rsid w:val="34D22BD3"/>
    <w:rsid w:val="34E01B4D"/>
    <w:rsid w:val="34E05800"/>
    <w:rsid w:val="34F07218"/>
    <w:rsid w:val="34F656A0"/>
    <w:rsid w:val="350A4B96"/>
    <w:rsid w:val="351072BA"/>
    <w:rsid w:val="3511653B"/>
    <w:rsid w:val="35147EBC"/>
    <w:rsid w:val="35206B52"/>
    <w:rsid w:val="35264036"/>
    <w:rsid w:val="35284CDE"/>
    <w:rsid w:val="354665A1"/>
    <w:rsid w:val="354A4E86"/>
    <w:rsid w:val="355552CD"/>
    <w:rsid w:val="355914B6"/>
    <w:rsid w:val="355F769F"/>
    <w:rsid w:val="35664CFA"/>
    <w:rsid w:val="356F5BF3"/>
    <w:rsid w:val="35704B96"/>
    <w:rsid w:val="357F059C"/>
    <w:rsid w:val="358D0F0B"/>
    <w:rsid w:val="359909F0"/>
    <w:rsid w:val="35A149B6"/>
    <w:rsid w:val="35B71AE4"/>
    <w:rsid w:val="35BD3392"/>
    <w:rsid w:val="35C932E8"/>
    <w:rsid w:val="35D5754E"/>
    <w:rsid w:val="35E9768B"/>
    <w:rsid w:val="35EF4FD0"/>
    <w:rsid w:val="35F665A0"/>
    <w:rsid w:val="360D204B"/>
    <w:rsid w:val="361231BE"/>
    <w:rsid w:val="36435A6D"/>
    <w:rsid w:val="3648069D"/>
    <w:rsid w:val="364D3336"/>
    <w:rsid w:val="36532174"/>
    <w:rsid w:val="3656754F"/>
    <w:rsid w:val="366003CD"/>
    <w:rsid w:val="366B3950"/>
    <w:rsid w:val="366E6BD7"/>
    <w:rsid w:val="367222F9"/>
    <w:rsid w:val="367476E1"/>
    <w:rsid w:val="36873BE2"/>
    <w:rsid w:val="36AE2E14"/>
    <w:rsid w:val="36AF378E"/>
    <w:rsid w:val="36C50CCB"/>
    <w:rsid w:val="36C76D53"/>
    <w:rsid w:val="36CA1CEB"/>
    <w:rsid w:val="36DB7C2F"/>
    <w:rsid w:val="36DD0EA9"/>
    <w:rsid w:val="36E032BC"/>
    <w:rsid w:val="36EB12B9"/>
    <w:rsid w:val="37015E15"/>
    <w:rsid w:val="371371EE"/>
    <w:rsid w:val="37242BDB"/>
    <w:rsid w:val="37315E77"/>
    <w:rsid w:val="3757309B"/>
    <w:rsid w:val="375F60DF"/>
    <w:rsid w:val="376E7864"/>
    <w:rsid w:val="3773031F"/>
    <w:rsid w:val="377760A2"/>
    <w:rsid w:val="377F0D27"/>
    <w:rsid w:val="378F46A2"/>
    <w:rsid w:val="37991C01"/>
    <w:rsid w:val="37A927F6"/>
    <w:rsid w:val="37AE230E"/>
    <w:rsid w:val="37C27EC2"/>
    <w:rsid w:val="37C75C77"/>
    <w:rsid w:val="37DE0AE3"/>
    <w:rsid w:val="37E5703E"/>
    <w:rsid w:val="37EA7BDA"/>
    <w:rsid w:val="37EC5FE6"/>
    <w:rsid w:val="37F853C2"/>
    <w:rsid w:val="37F94DE2"/>
    <w:rsid w:val="3806146C"/>
    <w:rsid w:val="38086A4E"/>
    <w:rsid w:val="38153BCB"/>
    <w:rsid w:val="381C259C"/>
    <w:rsid w:val="38286CC9"/>
    <w:rsid w:val="382B0567"/>
    <w:rsid w:val="382E3A24"/>
    <w:rsid w:val="38465695"/>
    <w:rsid w:val="384B18C4"/>
    <w:rsid w:val="384B59DC"/>
    <w:rsid w:val="384F4332"/>
    <w:rsid w:val="384F769E"/>
    <w:rsid w:val="385839B2"/>
    <w:rsid w:val="385E0080"/>
    <w:rsid w:val="38606463"/>
    <w:rsid w:val="386D2987"/>
    <w:rsid w:val="387B1DA2"/>
    <w:rsid w:val="388E7474"/>
    <w:rsid w:val="389D3147"/>
    <w:rsid w:val="38B4055C"/>
    <w:rsid w:val="38C029B3"/>
    <w:rsid w:val="38D07A9A"/>
    <w:rsid w:val="38DA4E64"/>
    <w:rsid w:val="38E10F3F"/>
    <w:rsid w:val="38E62ACD"/>
    <w:rsid w:val="38EA29DF"/>
    <w:rsid w:val="38ED3A6E"/>
    <w:rsid w:val="38ED4238"/>
    <w:rsid w:val="391C68CC"/>
    <w:rsid w:val="392657E8"/>
    <w:rsid w:val="39323A64"/>
    <w:rsid w:val="394E5655"/>
    <w:rsid w:val="395B102B"/>
    <w:rsid w:val="395C1E67"/>
    <w:rsid w:val="395C2AEC"/>
    <w:rsid w:val="39934FE5"/>
    <w:rsid w:val="39943278"/>
    <w:rsid w:val="399C14D0"/>
    <w:rsid w:val="39A83697"/>
    <w:rsid w:val="39B20022"/>
    <w:rsid w:val="39C41F3D"/>
    <w:rsid w:val="39CC282A"/>
    <w:rsid w:val="39DF1455"/>
    <w:rsid w:val="39EA7C60"/>
    <w:rsid w:val="39F74BA5"/>
    <w:rsid w:val="39F8681F"/>
    <w:rsid w:val="3A10210A"/>
    <w:rsid w:val="3A125097"/>
    <w:rsid w:val="3A26468D"/>
    <w:rsid w:val="3A4361F4"/>
    <w:rsid w:val="3A4678DA"/>
    <w:rsid w:val="3A4F49E1"/>
    <w:rsid w:val="3A595C58"/>
    <w:rsid w:val="3A6120BA"/>
    <w:rsid w:val="3A6620E2"/>
    <w:rsid w:val="3A7F63FB"/>
    <w:rsid w:val="3A987B6F"/>
    <w:rsid w:val="3AA07E88"/>
    <w:rsid w:val="3AA2010C"/>
    <w:rsid w:val="3AA43512"/>
    <w:rsid w:val="3AB40CE8"/>
    <w:rsid w:val="3AB605BC"/>
    <w:rsid w:val="3AC910AB"/>
    <w:rsid w:val="3AE02483"/>
    <w:rsid w:val="3AE81574"/>
    <w:rsid w:val="3AF31C56"/>
    <w:rsid w:val="3AFB6916"/>
    <w:rsid w:val="3B0A6DE0"/>
    <w:rsid w:val="3B197C7C"/>
    <w:rsid w:val="3B1B5E76"/>
    <w:rsid w:val="3B214A4C"/>
    <w:rsid w:val="3B22336E"/>
    <w:rsid w:val="3B25115C"/>
    <w:rsid w:val="3B2B7668"/>
    <w:rsid w:val="3B313AC4"/>
    <w:rsid w:val="3B3572F1"/>
    <w:rsid w:val="3B5430B9"/>
    <w:rsid w:val="3B69379C"/>
    <w:rsid w:val="3B7A5A8D"/>
    <w:rsid w:val="3B7C0730"/>
    <w:rsid w:val="3B895CD0"/>
    <w:rsid w:val="3B986202"/>
    <w:rsid w:val="3B9D1EA0"/>
    <w:rsid w:val="3BA316F9"/>
    <w:rsid w:val="3BAB3CF4"/>
    <w:rsid w:val="3BAD34FD"/>
    <w:rsid w:val="3BB84297"/>
    <w:rsid w:val="3BC445C5"/>
    <w:rsid w:val="3BC85AEF"/>
    <w:rsid w:val="3BE228AD"/>
    <w:rsid w:val="3BE633B9"/>
    <w:rsid w:val="3BE721A6"/>
    <w:rsid w:val="3BFC2946"/>
    <w:rsid w:val="3C3143C7"/>
    <w:rsid w:val="3C5B2C6E"/>
    <w:rsid w:val="3C680BA4"/>
    <w:rsid w:val="3C711C61"/>
    <w:rsid w:val="3C762F4F"/>
    <w:rsid w:val="3C7B7523"/>
    <w:rsid w:val="3C816640"/>
    <w:rsid w:val="3C890AAE"/>
    <w:rsid w:val="3C8D3F4E"/>
    <w:rsid w:val="3C96404B"/>
    <w:rsid w:val="3C9E1C4F"/>
    <w:rsid w:val="3CA25394"/>
    <w:rsid w:val="3CB21257"/>
    <w:rsid w:val="3CBC353B"/>
    <w:rsid w:val="3CC70EDD"/>
    <w:rsid w:val="3CCE1F66"/>
    <w:rsid w:val="3CE25969"/>
    <w:rsid w:val="3CF62525"/>
    <w:rsid w:val="3CFA3AE8"/>
    <w:rsid w:val="3D0B0433"/>
    <w:rsid w:val="3D0E292C"/>
    <w:rsid w:val="3D212329"/>
    <w:rsid w:val="3D25317B"/>
    <w:rsid w:val="3D255264"/>
    <w:rsid w:val="3D2A46A7"/>
    <w:rsid w:val="3D303676"/>
    <w:rsid w:val="3D394F09"/>
    <w:rsid w:val="3D566301"/>
    <w:rsid w:val="3D5926D3"/>
    <w:rsid w:val="3D5D7415"/>
    <w:rsid w:val="3D722B6D"/>
    <w:rsid w:val="3D793B23"/>
    <w:rsid w:val="3D8461BA"/>
    <w:rsid w:val="3D8E75CE"/>
    <w:rsid w:val="3D931088"/>
    <w:rsid w:val="3D9453FA"/>
    <w:rsid w:val="3DA637D7"/>
    <w:rsid w:val="3DB26646"/>
    <w:rsid w:val="3DB765B2"/>
    <w:rsid w:val="3DC507FD"/>
    <w:rsid w:val="3DCB7630"/>
    <w:rsid w:val="3E0C2BE9"/>
    <w:rsid w:val="3E1316CC"/>
    <w:rsid w:val="3E213BFA"/>
    <w:rsid w:val="3E294D1B"/>
    <w:rsid w:val="3E3E7246"/>
    <w:rsid w:val="3E4D1237"/>
    <w:rsid w:val="3E5C76CC"/>
    <w:rsid w:val="3E610D67"/>
    <w:rsid w:val="3E6D23FA"/>
    <w:rsid w:val="3E70009E"/>
    <w:rsid w:val="3E754A3E"/>
    <w:rsid w:val="3E792FCD"/>
    <w:rsid w:val="3E853D25"/>
    <w:rsid w:val="3E874A04"/>
    <w:rsid w:val="3E9162CA"/>
    <w:rsid w:val="3E9233B9"/>
    <w:rsid w:val="3E9B0D81"/>
    <w:rsid w:val="3EC913BF"/>
    <w:rsid w:val="3ECF0E18"/>
    <w:rsid w:val="3ECF2120"/>
    <w:rsid w:val="3EEE7459"/>
    <w:rsid w:val="3EEF4DE1"/>
    <w:rsid w:val="3EEF5E10"/>
    <w:rsid w:val="3EF618CF"/>
    <w:rsid w:val="3F030C69"/>
    <w:rsid w:val="3F1121EF"/>
    <w:rsid w:val="3F154D9E"/>
    <w:rsid w:val="3F283A52"/>
    <w:rsid w:val="3F4010F3"/>
    <w:rsid w:val="3F443145"/>
    <w:rsid w:val="3F4E4AF7"/>
    <w:rsid w:val="3F670946"/>
    <w:rsid w:val="3F6727CC"/>
    <w:rsid w:val="3F6A0EF5"/>
    <w:rsid w:val="3F6B1A73"/>
    <w:rsid w:val="3F77011D"/>
    <w:rsid w:val="3F837114"/>
    <w:rsid w:val="3F9404EE"/>
    <w:rsid w:val="3FAC5C72"/>
    <w:rsid w:val="3FB050E6"/>
    <w:rsid w:val="3FB107FB"/>
    <w:rsid w:val="3FB26B1E"/>
    <w:rsid w:val="3FB76480"/>
    <w:rsid w:val="3FC167A0"/>
    <w:rsid w:val="3FC8772E"/>
    <w:rsid w:val="3FD00372"/>
    <w:rsid w:val="3FD5344A"/>
    <w:rsid w:val="3FDE1A4B"/>
    <w:rsid w:val="3FE36233"/>
    <w:rsid w:val="3FE37B0A"/>
    <w:rsid w:val="3FF027C2"/>
    <w:rsid w:val="3FF05F0F"/>
    <w:rsid w:val="40023252"/>
    <w:rsid w:val="400516D4"/>
    <w:rsid w:val="400F3DAC"/>
    <w:rsid w:val="4010076E"/>
    <w:rsid w:val="4024246B"/>
    <w:rsid w:val="4026570D"/>
    <w:rsid w:val="403339A5"/>
    <w:rsid w:val="4036638E"/>
    <w:rsid w:val="403E669D"/>
    <w:rsid w:val="405002E8"/>
    <w:rsid w:val="4065040B"/>
    <w:rsid w:val="4065700E"/>
    <w:rsid w:val="40923879"/>
    <w:rsid w:val="40966AEA"/>
    <w:rsid w:val="40BB72D8"/>
    <w:rsid w:val="40C83482"/>
    <w:rsid w:val="40CC1730"/>
    <w:rsid w:val="40CF6F9D"/>
    <w:rsid w:val="40D65C5E"/>
    <w:rsid w:val="40D70B0E"/>
    <w:rsid w:val="40F31238"/>
    <w:rsid w:val="40F54823"/>
    <w:rsid w:val="40F82C4F"/>
    <w:rsid w:val="4105404B"/>
    <w:rsid w:val="410B461F"/>
    <w:rsid w:val="41274053"/>
    <w:rsid w:val="41285AE3"/>
    <w:rsid w:val="412D2A38"/>
    <w:rsid w:val="413C37E5"/>
    <w:rsid w:val="41405083"/>
    <w:rsid w:val="4151103E"/>
    <w:rsid w:val="415B6482"/>
    <w:rsid w:val="416B5508"/>
    <w:rsid w:val="4177481D"/>
    <w:rsid w:val="41791133"/>
    <w:rsid w:val="417D0085"/>
    <w:rsid w:val="41A27F19"/>
    <w:rsid w:val="41AA667B"/>
    <w:rsid w:val="41AF6E77"/>
    <w:rsid w:val="41B22A73"/>
    <w:rsid w:val="41B64B85"/>
    <w:rsid w:val="41CE6B33"/>
    <w:rsid w:val="41D37CA5"/>
    <w:rsid w:val="41D47768"/>
    <w:rsid w:val="41DC535C"/>
    <w:rsid w:val="41F10CC3"/>
    <w:rsid w:val="41F30347"/>
    <w:rsid w:val="42051AD4"/>
    <w:rsid w:val="420E1F51"/>
    <w:rsid w:val="42220C2D"/>
    <w:rsid w:val="42301D88"/>
    <w:rsid w:val="423436D6"/>
    <w:rsid w:val="42372A0C"/>
    <w:rsid w:val="423736D9"/>
    <w:rsid w:val="423F5089"/>
    <w:rsid w:val="42430195"/>
    <w:rsid w:val="424B4289"/>
    <w:rsid w:val="424E7CB8"/>
    <w:rsid w:val="4250010A"/>
    <w:rsid w:val="425132C0"/>
    <w:rsid w:val="42562ED6"/>
    <w:rsid w:val="4256308D"/>
    <w:rsid w:val="425C40C2"/>
    <w:rsid w:val="426A1107"/>
    <w:rsid w:val="426D634C"/>
    <w:rsid w:val="42730F84"/>
    <w:rsid w:val="42752EEA"/>
    <w:rsid w:val="42890CAC"/>
    <w:rsid w:val="42902B38"/>
    <w:rsid w:val="429947AB"/>
    <w:rsid w:val="42AF4F4B"/>
    <w:rsid w:val="42B2447D"/>
    <w:rsid w:val="42B86F5D"/>
    <w:rsid w:val="42BA343C"/>
    <w:rsid w:val="42C019D5"/>
    <w:rsid w:val="42CA2340"/>
    <w:rsid w:val="42CC32E3"/>
    <w:rsid w:val="42DA5063"/>
    <w:rsid w:val="42E45EE2"/>
    <w:rsid w:val="42F500EF"/>
    <w:rsid w:val="42FF2D1C"/>
    <w:rsid w:val="430B35F4"/>
    <w:rsid w:val="43193DDE"/>
    <w:rsid w:val="431C1B73"/>
    <w:rsid w:val="431E7646"/>
    <w:rsid w:val="432429B5"/>
    <w:rsid w:val="432919D0"/>
    <w:rsid w:val="433169EA"/>
    <w:rsid w:val="434E0827"/>
    <w:rsid w:val="4350530C"/>
    <w:rsid w:val="43564980"/>
    <w:rsid w:val="43664B49"/>
    <w:rsid w:val="4373624F"/>
    <w:rsid w:val="437419F1"/>
    <w:rsid w:val="437A1DCD"/>
    <w:rsid w:val="43A22C00"/>
    <w:rsid w:val="43B27D8E"/>
    <w:rsid w:val="43B7584F"/>
    <w:rsid w:val="43B9736F"/>
    <w:rsid w:val="43BC29BB"/>
    <w:rsid w:val="43CF0A84"/>
    <w:rsid w:val="43D90ECD"/>
    <w:rsid w:val="43D94E9E"/>
    <w:rsid w:val="43DB12BC"/>
    <w:rsid w:val="43E16CB1"/>
    <w:rsid w:val="43E170ED"/>
    <w:rsid w:val="44055A2D"/>
    <w:rsid w:val="4417422F"/>
    <w:rsid w:val="44402014"/>
    <w:rsid w:val="44474045"/>
    <w:rsid w:val="444D5F59"/>
    <w:rsid w:val="4456026C"/>
    <w:rsid w:val="445A7A26"/>
    <w:rsid w:val="447119F7"/>
    <w:rsid w:val="44721F68"/>
    <w:rsid w:val="448C2D01"/>
    <w:rsid w:val="449264BA"/>
    <w:rsid w:val="4493392A"/>
    <w:rsid w:val="44A92F3F"/>
    <w:rsid w:val="44BB7DCB"/>
    <w:rsid w:val="44C27A3D"/>
    <w:rsid w:val="44CA51A3"/>
    <w:rsid w:val="44CC2109"/>
    <w:rsid w:val="44E159EB"/>
    <w:rsid w:val="44FF6E0B"/>
    <w:rsid w:val="450F4E5F"/>
    <w:rsid w:val="45120686"/>
    <w:rsid w:val="451906AF"/>
    <w:rsid w:val="451D355E"/>
    <w:rsid w:val="452566A7"/>
    <w:rsid w:val="45293373"/>
    <w:rsid w:val="452B50E5"/>
    <w:rsid w:val="452E2401"/>
    <w:rsid w:val="45323FF6"/>
    <w:rsid w:val="45342A67"/>
    <w:rsid w:val="45420847"/>
    <w:rsid w:val="45435E00"/>
    <w:rsid w:val="454F63CB"/>
    <w:rsid w:val="45551F0B"/>
    <w:rsid w:val="456557D3"/>
    <w:rsid w:val="45684BA8"/>
    <w:rsid w:val="4588524B"/>
    <w:rsid w:val="458E0CE8"/>
    <w:rsid w:val="45915FF2"/>
    <w:rsid w:val="45997783"/>
    <w:rsid w:val="45A148B1"/>
    <w:rsid w:val="45B3505E"/>
    <w:rsid w:val="45B66E8F"/>
    <w:rsid w:val="45C73FC5"/>
    <w:rsid w:val="45D207C4"/>
    <w:rsid w:val="45DF0D1B"/>
    <w:rsid w:val="45E32481"/>
    <w:rsid w:val="45E61C1A"/>
    <w:rsid w:val="45F42D07"/>
    <w:rsid w:val="45FA1B07"/>
    <w:rsid w:val="46026DAB"/>
    <w:rsid w:val="460366D7"/>
    <w:rsid w:val="4612522F"/>
    <w:rsid w:val="462F711E"/>
    <w:rsid w:val="463A3A75"/>
    <w:rsid w:val="46401681"/>
    <w:rsid w:val="46466945"/>
    <w:rsid w:val="464E1FF0"/>
    <w:rsid w:val="467354C8"/>
    <w:rsid w:val="467D119A"/>
    <w:rsid w:val="467E74F1"/>
    <w:rsid w:val="467F16EF"/>
    <w:rsid w:val="4686494C"/>
    <w:rsid w:val="468C7BE5"/>
    <w:rsid w:val="46981BEC"/>
    <w:rsid w:val="46A312F1"/>
    <w:rsid w:val="46CB4731"/>
    <w:rsid w:val="46CE7B4A"/>
    <w:rsid w:val="46D512DB"/>
    <w:rsid w:val="46D61079"/>
    <w:rsid w:val="46DD5122"/>
    <w:rsid w:val="46ED6812"/>
    <w:rsid w:val="46F138E0"/>
    <w:rsid w:val="470F32CA"/>
    <w:rsid w:val="47183A8D"/>
    <w:rsid w:val="471F1BDF"/>
    <w:rsid w:val="47322530"/>
    <w:rsid w:val="473A7631"/>
    <w:rsid w:val="473E17C4"/>
    <w:rsid w:val="474156B1"/>
    <w:rsid w:val="4743026F"/>
    <w:rsid w:val="4750714C"/>
    <w:rsid w:val="475E144E"/>
    <w:rsid w:val="47633879"/>
    <w:rsid w:val="47800A7E"/>
    <w:rsid w:val="47854DDE"/>
    <w:rsid w:val="47856D49"/>
    <w:rsid w:val="47945644"/>
    <w:rsid w:val="47987129"/>
    <w:rsid w:val="47987D2E"/>
    <w:rsid w:val="479C1131"/>
    <w:rsid w:val="47B571CC"/>
    <w:rsid w:val="47B8569F"/>
    <w:rsid w:val="47C440FC"/>
    <w:rsid w:val="47C85DD2"/>
    <w:rsid w:val="47CD163B"/>
    <w:rsid w:val="47D12B80"/>
    <w:rsid w:val="47D827AB"/>
    <w:rsid w:val="47DA1438"/>
    <w:rsid w:val="47E56984"/>
    <w:rsid w:val="47EB4110"/>
    <w:rsid w:val="47EB77D5"/>
    <w:rsid w:val="47F82F13"/>
    <w:rsid w:val="47FD3CCE"/>
    <w:rsid w:val="47FF46DB"/>
    <w:rsid w:val="4800556C"/>
    <w:rsid w:val="48037E35"/>
    <w:rsid w:val="48062432"/>
    <w:rsid w:val="482B7781"/>
    <w:rsid w:val="483279BD"/>
    <w:rsid w:val="483D318A"/>
    <w:rsid w:val="483E1C04"/>
    <w:rsid w:val="4841120B"/>
    <w:rsid w:val="484B7B9C"/>
    <w:rsid w:val="484E4548"/>
    <w:rsid w:val="48592295"/>
    <w:rsid w:val="485E1ABF"/>
    <w:rsid w:val="48711FC6"/>
    <w:rsid w:val="488A1A88"/>
    <w:rsid w:val="48931573"/>
    <w:rsid w:val="48B63A02"/>
    <w:rsid w:val="48C25517"/>
    <w:rsid w:val="48C430AB"/>
    <w:rsid w:val="48D93A13"/>
    <w:rsid w:val="48D93EBE"/>
    <w:rsid w:val="48FA3E69"/>
    <w:rsid w:val="48FD7CFE"/>
    <w:rsid w:val="490E5A67"/>
    <w:rsid w:val="490F15AC"/>
    <w:rsid w:val="49126349"/>
    <w:rsid w:val="49393302"/>
    <w:rsid w:val="493A3714"/>
    <w:rsid w:val="493A7185"/>
    <w:rsid w:val="495C75C0"/>
    <w:rsid w:val="495E0E1A"/>
    <w:rsid w:val="497A75A0"/>
    <w:rsid w:val="49805087"/>
    <w:rsid w:val="49830203"/>
    <w:rsid w:val="498B355B"/>
    <w:rsid w:val="49B85068"/>
    <w:rsid w:val="49B93C25"/>
    <w:rsid w:val="49CD147E"/>
    <w:rsid w:val="49D3328D"/>
    <w:rsid w:val="49DA1D20"/>
    <w:rsid w:val="49DB62A0"/>
    <w:rsid w:val="49DE7D8D"/>
    <w:rsid w:val="49EA3540"/>
    <w:rsid w:val="49EC224C"/>
    <w:rsid w:val="4A035233"/>
    <w:rsid w:val="4A144951"/>
    <w:rsid w:val="4A2D5BF3"/>
    <w:rsid w:val="4A4524FE"/>
    <w:rsid w:val="4A46068F"/>
    <w:rsid w:val="4A5C1C5B"/>
    <w:rsid w:val="4A6873F9"/>
    <w:rsid w:val="4A6E0EB3"/>
    <w:rsid w:val="4A830C0F"/>
    <w:rsid w:val="4A840640"/>
    <w:rsid w:val="4AAA7A11"/>
    <w:rsid w:val="4AC26E32"/>
    <w:rsid w:val="4AC70826"/>
    <w:rsid w:val="4ACC4C8C"/>
    <w:rsid w:val="4ACC51EC"/>
    <w:rsid w:val="4AEC0102"/>
    <w:rsid w:val="4B090BDC"/>
    <w:rsid w:val="4B0A4A82"/>
    <w:rsid w:val="4B0B1E93"/>
    <w:rsid w:val="4B151FB2"/>
    <w:rsid w:val="4B27544F"/>
    <w:rsid w:val="4B281C30"/>
    <w:rsid w:val="4B2C123C"/>
    <w:rsid w:val="4B2F54F5"/>
    <w:rsid w:val="4B457DE8"/>
    <w:rsid w:val="4B502367"/>
    <w:rsid w:val="4B543045"/>
    <w:rsid w:val="4B616322"/>
    <w:rsid w:val="4B661B8A"/>
    <w:rsid w:val="4B6626C7"/>
    <w:rsid w:val="4B697D77"/>
    <w:rsid w:val="4B7778F3"/>
    <w:rsid w:val="4B8A0A0F"/>
    <w:rsid w:val="4B953043"/>
    <w:rsid w:val="4B977628"/>
    <w:rsid w:val="4B9D0497"/>
    <w:rsid w:val="4BA4774B"/>
    <w:rsid w:val="4BA72864"/>
    <w:rsid w:val="4BA7479D"/>
    <w:rsid w:val="4BAF261F"/>
    <w:rsid w:val="4BBE7E3D"/>
    <w:rsid w:val="4BC46983"/>
    <w:rsid w:val="4BC541CC"/>
    <w:rsid w:val="4BD64BEE"/>
    <w:rsid w:val="4BE44830"/>
    <w:rsid w:val="4BEF58B4"/>
    <w:rsid w:val="4BF535C8"/>
    <w:rsid w:val="4BFF496C"/>
    <w:rsid w:val="4C031B14"/>
    <w:rsid w:val="4C070C9C"/>
    <w:rsid w:val="4C0A0767"/>
    <w:rsid w:val="4C2F01CE"/>
    <w:rsid w:val="4C315847"/>
    <w:rsid w:val="4C3B0B31"/>
    <w:rsid w:val="4C4C06DE"/>
    <w:rsid w:val="4C4D42EA"/>
    <w:rsid w:val="4C582BAD"/>
    <w:rsid w:val="4C5842FC"/>
    <w:rsid w:val="4C705669"/>
    <w:rsid w:val="4C711C80"/>
    <w:rsid w:val="4C856040"/>
    <w:rsid w:val="4C9B1D07"/>
    <w:rsid w:val="4CA54934"/>
    <w:rsid w:val="4CA729D5"/>
    <w:rsid w:val="4CAB7964"/>
    <w:rsid w:val="4CAE7B22"/>
    <w:rsid w:val="4CB16E35"/>
    <w:rsid w:val="4CB31496"/>
    <w:rsid w:val="4CBA0B8B"/>
    <w:rsid w:val="4CC2109C"/>
    <w:rsid w:val="4CC85E12"/>
    <w:rsid w:val="4CD86AB8"/>
    <w:rsid w:val="4CE607A7"/>
    <w:rsid w:val="4CF95DAD"/>
    <w:rsid w:val="4CFF1DED"/>
    <w:rsid w:val="4D091CC2"/>
    <w:rsid w:val="4D0B4C1D"/>
    <w:rsid w:val="4D100960"/>
    <w:rsid w:val="4D1F4BE3"/>
    <w:rsid w:val="4D2A3BBD"/>
    <w:rsid w:val="4D2B4753"/>
    <w:rsid w:val="4D3238E3"/>
    <w:rsid w:val="4D453F2A"/>
    <w:rsid w:val="4D461BE6"/>
    <w:rsid w:val="4D4A1D87"/>
    <w:rsid w:val="4D5819A6"/>
    <w:rsid w:val="4D596E86"/>
    <w:rsid w:val="4D6366B5"/>
    <w:rsid w:val="4D676EA6"/>
    <w:rsid w:val="4D875DE8"/>
    <w:rsid w:val="4D9A50C4"/>
    <w:rsid w:val="4D9E3BB5"/>
    <w:rsid w:val="4DB35167"/>
    <w:rsid w:val="4DCD5EF0"/>
    <w:rsid w:val="4DCD7FE0"/>
    <w:rsid w:val="4DF35625"/>
    <w:rsid w:val="4DF83B55"/>
    <w:rsid w:val="4DFD06EC"/>
    <w:rsid w:val="4DFF5BC5"/>
    <w:rsid w:val="4E184DE2"/>
    <w:rsid w:val="4E28581D"/>
    <w:rsid w:val="4E3379FC"/>
    <w:rsid w:val="4E3519C8"/>
    <w:rsid w:val="4E3B773E"/>
    <w:rsid w:val="4E48763D"/>
    <w:rsid w:val="4E605F90"/>
    <w:rsid w:val="4E644B58"/>
    <w:rsid w:val="4E73365C"/>
    <w:rsid w:val="4E7476E7"/>
    <w:rsid w:val="4E762887"/>
    <w:rsid w:val="4E7D111F"/>
    <w:rsid w:val="4E7D7A83"/>
    <w:rsid w:val="4E992277"/>
    <w:rsid w:val="4EB97931"/>
    <w:rsid w:val="4EBE1770"/>
    <w:rsid w:val="4EC02A14"/>
    <w:rsid w:val="4ECA0682"/>
    <w:rsid w:val="4ECB11DE"/>
    <w:rsid w:val="4ED02686"/>
    <w:rsid w:val="4EDC7BCA"/>
    <w:rsid w:val="4EE96B58"/>
    <w:rsid w:val="4EED444F"/>
    <w:rsid w:val="4EF56E5A"/>
    <w:rsid w:val="4EF61477"/>
    <w:rsid w:val="4EF81135"/>
    <w:rsid w:val="4EFD35EF"/>
    <w:rsid w:val="4F064C2D"/>
    <w:rsid w:val="4F18319B"/>
    <w:rsid w:val="4F2C1E73"/>
    <w:rsid w:val="4F3F2C9D"/>
    <w:rsid w:val="4F3F6597"/>
    <w:rsid w:val="4F4663CB"/>
    <w:rsid w:val="4F4E3277"/>
    <w:rsid w:val="4F587A3C"/>
    <w:rsid w:val="4F60165E"/>
    <w:rsid w:val="4F755D47"/>
    <w:rsid w:val="4F7C5E20"/>
    <w:rsid w:val="4F7E5B0A"/>
    <w:rsid w:val="4F83016D"/>
    <w:rsid w:val="4F8E18F1"/>
    <w:rsid w:val="4FAA182F"/>
    <w:rsid w:val="4FAE2FB2"/>
    <w:rsid w:val="4FAE4233"/>
    <w:rsid w:val="4FC67A16"/>
    <w:rsid w:val="4FD7274A"/>
    <w:rsid w:val="4FE5133E"/>
    <w:rsid w:val="4FEC683F"/>
    <w:rsid w:val="4FEF67C5"/>
    <w:rsid w:val="50100316"/>
    <w:rsid w:val="502304A5"/>
    <w:rsid w:val="50243DC2"/>
    <w:rsid w:val="50276F46"/>
    <w:rsid w:val="50377F99"/>
    <w:rsid w:val="50463B0E"/>
    <w:rsid w:val="50584128"/>
    <w:rsid w:val="505B1026"/>
    <w:rsid w:val="50851C5A"/>
    <w:rsid w:val="508C3FD2"/>
    <w:rsid w:val="509335EF"/>
    <w:rsid w:val="50AE4266"/>
    <w:rsid w:val="50BE5FC4"/>
    <w:rsid w:val="50D82FD5"/>
    <w:rsid w:val="50E1178F"/>
    <w:rsid w:val="50E86309"/>
    <w:rsid w:val="50EA2943"/>
    <w:rsid w:val="50FB49C6"/>
    <w:rsid w:val="5101207D"/>
    <w:rsid w:val="51160FDF"/>
    <w:rsid w:val="51183742"/>
    <w:rsid w:val="511A1B66"/>
    <w:rsid w:val="51234079"/>
    <w:rsid w:val="512E744D"/>
    <w:rsid w:val="512F2A1E"/>
    <w:rsid w:val="51361F95"/>
    <w:rsid w:val="513F1A6B"/>
    <w:rsid w:val="5140014E"/>
    <w:rsid w:val="514D4BD6"/>
    <w:rsid w:val="514E111E"/>
    <w:rsid w:val="51763829"/>
    <w:rsid w:val="51823496"/>
    <w:rsid w:val="51840DB3"/>
    <w:rsid w:val="518C3A6B"/>
    <w:rsid w:val="519A393D"/>
    <w:rsid w:val="51AE70B7"/>
    <w:rsid w:val="51CC5DAB"/>
    <w:rsid w:val="51ED3A19"/>
    <w:rsid w:val="51F41765"/>
    <w:rsid w:val="51F84394"/>
    <w:rsid w:val="521A6C23"/>
    <w:rsid w:val="521A731A"/>
    <w:rsid w:val="522A0E1C"/>
    <w:rsid w:val="522B1438"/>
    <w:rsid w:val="52317C54"/>
    <w:rsid w:val="52486251"/>
    <w:rsid w:val="524E3378"/>
    <w:rsid w:val="525E5CD0"/>
    <w:rsid w:val="52895934"/>
    <w:rsid w:val="528C45CC"/>
    <w:rsid w:val="528D316F"/>
    <w:rsid w:val="5290120C"/>
    <w:rsid w:val="5290573F"/>
    <w:rsid w:val="52925383"/>
    <w:rsid w:val="52976ACD"/>
    <w:rsid w:val="52B633F7"/>
    <w:rsid w:val="52B71C76"/>
    <w:rsid w:val="52C64744"/>
    <w:rsid w:val="52D57EE1"/>
    <w:rsid w:val="52EF6909"/>
    <w:rsid w:val="53026E4F"/>
    <w:rsid w:val="5310520D"/>
    <w:rsid w:val="531225F7"/>
    <w:rsid w:val="53191DB6"/>
    <w:rsid w:val="531B5881"/>
    <w:rsid w:val="531E2D4A"/>
    <w:rsid w:val="53223ADF"/>
    <w:rsid w:val="532317F1"/>
    <w:rsid w:val="5340253A"/>
    <w:rsid w:val="53545FB1"/>
    <w:rsid w:val="535E0DC0"/>
    <w:rsid w:val="536302CB"/>
    <w:rsid w:val="53696FE7"/>
    <w:rsid w:val="536E6940"/>
    <w:rsid w:val="537018C8"/>
    <w:rsid w:val="538F7097"/>
    <w:rsid w:val="53944C4D"/>
    <w:rsid w:val="539A60E2"/>
    <w:rsid w:val="53B0680C"/>
    <w:rsid w:val="53D47A15"/>
    <w:rsid w:val="53E36049"/>
    <w:rsid w:val="53EF00D2"/>
    <w:rsid w:val="53F02939"/>
    <w:rsid w:val="53F77C52"/>
    <w:rsid w:val="540168F4"/>
    <w:rsid w:val="540662FD"/>
    <w:rsid w:val="540871E0"/>
    <w:rsid w:val="541C66F0"/>
    <w:rsid w:val="5420142B"/>
    <w:rsid w:val="54280A35"/>
    <w:rsid w:val="54376272"/>
    <w:rsid w:val="54440519"/>
    <w:rsid w:val="54464121"/>
    <w:rsid w:val="54594C92"/>
    <w:rsid w:val="54693AC2"/>
    <w:rsid w:val="547F0911"/>
    <w:rsid w:val="548500EE"/>
    <w:rsid w:val="5485322B"/>
    <w:rsid w:val="54A51010"/>
    <w:rsid w:val="54A83668"/>
    <w:rsid w:val="54AE61D8"/>
    <w:rsid w:val="54B27BEE"/>
    <w:rsid w:val="54C349D1"/>
    <w:rsid w:val="54CA6333"/>
    <w:rsid w:val="54CB239E"/>
    <w:rsid w:val="54D374A1"/>
    <w:rsid w:val="54F00716"/>
    <w:rsid w:val="550B72FE"/>
    <w:rsid w:val="55137A01"/>
    <w:rsid w:val="55142B3D"/>
    <w:rsid w:val="552B07EE"/>
    <w:rsid w:val="552D21A8"/>
    <w:rsid w:val="55482AD2"/>
    <w:rsid w:val="554E3689"/>
    <w:rsid w:val="55535751"/>
    <w:rsid w:val="555E1939"/>
    <w:rsid w:val="55661470"/>
    <w:rsid w:val="55663217"/>
    <w:rsid w:val="556F0537"/>
    <w:rsid w:val="55834F86"/>
    <w:rsid w:val="558772CD"/>
    <w:rsid w:val="5594174D"/>
    <w:rsid w:val="55942F06"/>
    <w:rsid w:val="55992B5C"/>
    <w:rsid w:val="55A439DB"/>
    <w:rsid w:val="55A62BF9"/>
    <w:rsid w:val="55BB2AD2"/>
    <w:rsid w:val="55D64C7B"/>
    <w:rsid w:val="55E852D7"/>
    <w:rsid w:val="55EC1A29"/>
    <w:rsid w:val="55FB5AD6"/>
    <w:rsid w:val="55FE4001"/>
    <w:rsid w:val="56053BDD"/>
    <w:rsid w:val="560569E4"/>
    <w:rsid w:val="560C1C2B"/>
    <w:rsid w:val="560E70A6"/>
    <w:rsid w:val="5613772C"/>
    <w:rsid w:val="56150435"/>
    <w:rsid w:val="56153603"/>
    <w:rsid w:val="56285A18"/>
    <w:rsid w:val="562A2874"/>
    <w:rsid w:val="563768E1"/>
    <w:rsid w:val="563A0FB3"/>
    <w:rsid w:val="563A7F05"/>
    <w:rsid w:val="56427BF3"/>
    <w:rsid w:val="564E304F"/>
    <w:rsid w:val="566211BD"/>
    <w:rsid w:val="56660C90"/>
    <w:rsid w:val="566B5A6D"/>
    <w:rsid w:val="56702BDB"/>
    <w:rsid w:val="567F4901"/>
    <w:rsid w:val="568B30B5"/>
    <w:rsid w:val="568E5C8E"/>
    <w:rsid w:val="56B440F1"/>
    <w:rsid w:val="56DD1EA6"/>
    <w:rsid w:val="56F7716C"/>
    <w:rsid w:val="56FD4B37"/>
    <w:rsid w:val="57197702"/>
    <w:rsid w:val="57233025"/>
    <w:rsid w:val="572A0ECA"/>
    <w:rsid w:val="572A2E4D"/>
    <w:rsid w:val="574A2360"/>
    <w:rsid w:val="5767416D"/>
    <w:rsid w:val="577B6EFD"/>
    <w:rsid w:val="5781345E"/>
    <w:rsid w:val="578C4726"/>
    <w:rsid w:val="57994A94"/>
    <w:rsid w:val="57A70754"/>
    <w:rsid w:val="57A7387E"/>
    <w:rsid w:val="57B1784D"/>
    <w:rsid w:val="57C540DC"/>
    <w:rsid w:val="57D14E06"/>
    <w:rsid w:val="57D151DA"/>
    <w:rsid w:val="57D917F8"/>
    <w:rsid w:val="57DD1A0F"/>
    <w:rsid w:val="57E157E2"/>
    <w:rsid w:val="57F42049"/>
    <w:rsid w:val="58007F73"/>
    <w:rsid w:val="580170AE"/>
    <w:rsid w:val="58073A50"/>
    <w:rsid w:val="580A7F03"/>
    <w:rsid w:val="580C3AB9"/>
    <w:rsid w:val="581272EA"/>
    <w:rsid w:val="58143B53"/>
    <w:rsid w:val="58196D84"/>
    <w:rsid w:val="581B3CFC"/>
    <w:rsid w:val="58297562"/>
    <w:rsid w:val="58323126"/>
    <w:rsid w:val="58346B6C"/>
    <w:rsid w:val="583A18BA"/>
    <w:rsid w:val="584A3950"/>
    <w:rsid w:val="585D2567"/>
    <w:rsid w:val="586914E8"/>
    <w:rsid w:val="586D09FC"/>
    <w:rsid w:val="587117C0"/>
    <w:rsid w:val="587E4743"/>
    <w:rsid w:val="58821375"/>
    <w:rsid w:val="5886561A"/>
    <w:rsid w:val="588962D6"/>
    <w:rsid w:val="589005D0"/>
    <w:rsid w:val="589046EA"/>
    <w:rsid w:val="589F31FE"/>
    <w:rsid w:val="58A65901"/>
    <w:rsid w:val="58AE3BF8"/>
    <w:rsid w:val="58B2640F"/>
    <w:rsid w:val="58B618DC"/>
    <w:rsid w:val="58DB687C"/>
    <w:rsid w:val="58DC15FF"/>
    <w:rsid w:val="58E43932"/>
    <w:rsid w:val="59000A86"/>
    <w:rsid w:val="59082EC4"/>
    <w:rsid w:val="590927AA"/>
    <w:rsid w:val="594316D5"/>
    <w:rsid w:val="594C3AEC"/>
    <w:rsid w:val="5958730E"/>
    <w:rsid w:val="597E793F"/>
    <w:rsid w:val="59840A8B"/>
    <w:rsid w:val="59851438"/>
    <w:rsid w:val="598533BF"/>
    <w:rsid w:val="59A20CF8"/>
    <w:rsid w:val="59B14F92"/>
    <w:rsid w:val="59D12487"/>
    <w:rsid w:val="59E051FD"/>
    <w:rsid w:val="59E84EE4"/>
    <w:rsid w:val="59EC038F"/>
    <w:rsid w:val="59F12F67"/>
    <w:rsid w:val="59F27B8A"/>
    <w:rsid w:val="59F63D51"/>
    <w:rsid w:val="5A132D0E"/>
    <w:rsid w:val="5A2320DF"/>
    <w:rsid w:val="5A274BF5"/>
    <w:rsid w:val="5A3A3E80"/>
    <w:rsid w:val="5A4E15B4"/>
    <w:rsid w:val="5A4E3E3B"/>
    <w:rsid w:val="5A5B573D"/>
    <w:rsid w:val="5A704EB3"/>
    <w:rsid w:val="5A710509"/>
    <w:rsid w:val="5A79305E"/>
    <w:rsid w:val="5A7B7BA6"/>
    <w:rsid w:val="5AA352FD"/>
    <w:rsid w:val="5AB6342F"/>
    <w:rsid w:val="5AC27083"/>
    <w:rsid w:val="5AC314CB"/>
    <w:rsid w:val="5AD35BC6"/>
    <w:rsid w:val="5AD7170D"/>
    <w:rsid w:val="5ADF1011"/>
    <w:rsid w:val="5AEA3B01"/>
    <w:rsid w:val="5B136F0D"/>
    <w:rsid w:val="5B171D93"/>
    <w:rsid w:val="5B2708FA"/>
    <w:rsid w:val="5B423A25"/>
    <w:rsid w:val="5B4F00D0"/>
    <w:rsid w:val="5B4F6DF9"/>
    <w:rsid w:val="5B5B3D34"/>
    <w:rsid w:val="5B6061B8"/>
    <w:rsid w:val="5B8E4855"/>
    <w:rsid w:val="5B980B34"/>
    <w:rsid w:val="5BA22A3F"/>
    <w:rsid w:val="5BA83B18"/>
    <w:rsid w:val="5BC87B58"/>
    <w:rsid w:val="5BCB77E7"/>
    <w:rsid w:val="5BD846CF"/>
    <w:rsid w:val="5BE77701"/>
    <w:rsid w:val="5C030313"/>
    <w:rsid w:val="5C071628"/>
    <w:rsid w:val="5C0C274E"/>
    <w:rsid w:val="5C0F1D73"/>
    <w:rsid w:val="5C152C4D"/>
    <w:rsid w:val="5C192730"/>
    <w:rsid w:val="5C231ABF"/>
    <w:rsid w:val="5C371ED9"/>
    <w:rsid w:val="5C3839BE"/>
    <w:rsid w:val="5C3E7164"/>
    <w:rsid w:val="5C4A60FA"/>
    <w:rsid w:val="5C4E620E"/>
    <w:rsid w:val="5C514838"/>
    <w:rsid w:val="5C550906"/>
    <w:rsid w:val="5C550F13"/>
    <w:rsid w:val="5C5A1B77"/>
    <w:rsid w:val="5C627F8C"/>
    <w:rsid w:val="5C7A5495"/>
    <w:rsid w:val="5C8B2518"/>
    <w:rsid w:val="5C8D77D5"/>
    <w:rsid w:val="5C9A1F0E"/>
    <w:rsid w:val="5C9F21FF"/>
    <w:rsid w:val="5CC41471"/>
    <w:rsid w:val="5CD0594E"/>
    <w:rsid w:val="5CD62A21"/>
    <w:rsid w:val="5CE70651"/>
    <w:rsid w:val="5CEB2312"/>
    <w:rsid w:val="5CED23A2"/>
    <w:rsid w:val="5CFB4B0B"/>
    <w:rsid w:val="5CFF76CE"/>
    <w:rsid w:val="5D077C1D"/>
    <w:rsid w:val="5D0C262C"/>
    <w:rsid w:val="5D1D4073"/>
    <w:rsid w:val="5D250E64"/>
    <w:rsid w:val="5D2673CB"/>
    <w:rsid w:val="5D2F6D02"/>
    <w:rsid w:val="5D38451A"/>
    <w:rsid w:val="5D4E1F48"/>
    <w:rsid w:val="5D56690D"/>
    <w:rsid w:val="5D987359"/>
    <w:rsid w:val="5D9D6E26"/>
    <w:rsid w:val="5D9E51B4"/>
    <w:rsid w:val="5DAC1E34"/>
    <w:rsid w:val="5DAD1ED5"/>
    <w:rsid w:val="5DD26F78"/>
    <w:rsid w:val="5DD5494D"/>
    <w:rsid w:val="5DD93833"/>
    <w:rsid w:val="5DE02478"/>
    <w:rsid w:val="5DE43EF8"/>
    <w:rsid w:val="5DE53DBD"/>
    <w:rsid w:val="5DEA37CB"/>
    <w:rsid w:val="5E0276B2"/>
    <w:rsid w:val="5E091FCB"/>
    <w:rsid w:val="5E103C98"/>
    <w:rsid w:val="5E2219E6"/>
    <w:rsid w:val="5E2A10B8"/>
    <w:rsid w:val="5E313463"/>
    <w:rsid w:val="5E326160"/>
    <w:rsid w:val="5E3D279E"/>
    <w:rsid w:val="5E402BFC"/>
    <w:rsid w:val="5E4A79DC"/>
    <w:rsid w:val="5E6F76A5"/>
    <w:rsid w:val="5E875C48"/>
    <w:rsid w:val="5E953BF9"/>
    <w:rsid w:val="5EAE3B04"/>
    <w:rsid w:val="5EB465B7"/>
    <w:rsid w:val="5EC23124"/>
    <w:rsid w:val="5EE237C6"/>
    <w:rsid w:val="5EE363AF"/>
    <w:rsid w:val="5EE90325"/>
    <w:rsid w:val="5F0B0627"/>
    <w:rsid w:val="5F0B65DC"/>
    <w:rsid w:val="5F0E6107"/>
    <w:rsid w:val="5F155C7B"/>
    <w:rsid w:val="5F290E18"/>
    <w:rsid w:val="5F2A2511"/>
    <w:rsid w:val="5F4266C8"/>
    <w:rsid w:val="5F5350D7"/>
    <w:rsid w:val="5F570677"/>
    <w:rsid w:val="5F5B73FD"/>
    <w:rsid w:val="5F757BF4"/>
    <w:rsid w:val="5F966108"/>
    <w:rsid w:val="5FB948C9"/>
    <w:rsid w:val="5FC92521"/>
    <w:rsid w:val="5FCA3063"/>
    <w:rsid w:val="5FCB50B1"/>
    <w:rsid w:val="5FD838E2"/>
    <w:rsid w:val="5FE42496"/>
    <w:rsid w:val="5FEC175C"/>
    <w:rsid w:val="5FEC26F0"/>
    <w:rsid w:val="5FF90EDA"/>
    <w:rsid w:val="5FFB10E0"/>
    <w:rsid w:val="60067040"/>
    <w:rsid w:val="600B79E0"/>
    <w:rsid w:val="602C5255"/>
    <w:rsid w:val="60310561"/>
    <w:rsid w:val="60485CEF"/>
    <w:rsid w:val="60507469"/>
    <w:rsid w:val="605779B1"/>
    <w:rsid w:val="605B3B7E"/>
    <w:rsid w:val="60642430"/>
    <w:rsid w:val="60722565"/>
    <w:rsid w:val="60766AF1"/>
    <w:rsid w:val="60A6190E"/>
    <w:rsid w:val="60C95281"/>
    <w:rsid w:val="60ED7205"/>
    <w:rsid w:val="610A24B0"/>
    <w:rsid w:val="612B1454"/>
    <w:rsid w:val="612F6778"/>
    <w:rsid w:val="613B0F6B"/>
    <w:rsid w:val="613F0179"/>
    <w:rsid w:val="614B55BE"/>
    <w:rsid w:val="614C5553"/>
    <w:rsid w:val="61590315"/>
    <w:rsid w:val="615B25E0"/>
    <w:rsid w:val="61703CA3"/>
    <w:rsid w:val="617F374A"/>
    <w:rsid w:val="617F4323"/>
    <w:rsid w:val="617F5337"/>
    <w:rsid w:val="6186668A"/>
    <w:rsid w:val="6187560F"/>
    <w:rsid w:val="618E30F0"/>
    <w:rsid w:val="61970A04"/>
    <w:rsid w:val="61A3723C"/>
    <w:rsid w:val="61AB21C8"/>
    <w:rsid w:val="61B30E50"/>
    <w:rsid w:val="61D40A50"/>
    <w:rsid w:val="61E57358"/>
    <w:rsid w:val="61E951E2"/>
    <w:rsid w:val="61F20337"/>
    <w:rsid w:val="61F63B7E"/>
    <w:rsid w:val="622037E5"/>
    <w:rsid w:val="622814F0"/>
    <w:rsid w:val="6232236E"/>
    <w:rsid w:val="623A4D70"/>
    <w:rsid w:val="623F0BA1"/>
    <w:rsid w:val="62422353"/>
    <w:rsid w:val="624A4587"/>
    <w:rsid w:val="624B6CDD"/>
    <w:rsid w:val="624D3F53"/>
    <w:rsid w:val="624E25AF"/>
    <w:rsid w:val="625E795C"/>
    <w:rsid w:val="62612C54"/>
    <w:rsid w:val="627265C7"/>
    <w:rsid w:val="62776A9C"/>
    <w:rsid w:val="62866B08"/>
    <w:rsid w:val="629A30B8"/>
    <w:rsid w:val="62A0377C"/>
    <w:rsid w:val="62A24973"/>
    <w:rsid w:val="62AC3983"/>
    <w:rsid w:val="62BD19E7"/>
    <w:rsid w:val="62D933E0"/>
    <w:rsid w:val="62DD61AD"/>
    <w:rsid w:val="62DD7725"/>
    <w:rsid w:val="62EB6EDA"/>
    <w:rsid w:val="62F712F3"/>
    <w:rsid w:val="62F91380"/>
    <w:rsid w:val="63051E06"/>
    <w:rsid w:val="63111E6B"/>
    <w:rsid w:val="631E0DDC"/>
    <w:rsid w:val="63203865"/>
    <w:rsid w:val="63234703"/>
    <w:rsid w:val="63247F09"/>
    <w:rsid w:val="632C4695"/>
    <w:rsid w:val="63366849"/>
    <w:rsid w:val="634265E1"/>
    <w:rsid w:val="634948EA"/>
    <w:rsid w:val="63635A86"/>
    <w:rsid w:val="636E3847"/>
    <w:rsid w:val="637F15E3"/>
    <w:rsid w:val="6384309D"/>
    <w:rsid w:val="639F1128"/>
    <w:rsid w:val="63A66B70"/>
    <w:rsid w:val="63A8247C"/>
    <w:rsid w:val="63A9383D"/>
    <w:rsid w:val="63B44BDC"/>
    <w:rsid w:val="63BB3894"/>
    <w:rsid w:val="63BB78FF"/>
    <w:rsid w:val="63CF6CF6"/>
    <w:rsid w:val="63D16CAF"/>
    <w:rsid w:val="63D71AC2"/>
    <w:rsid w:val="63DB675E"/>
    <w:rsid w:val="63DE6727"/>
    <w:rsid w:val="63E26E7B"/>
    <w:rsid w:val="63E918A4"/>
    <w:rsid w:val="63EC684D"/>
    <w:rsid w:val="63FF44D2"/>
    <w:rsid w:val="640B08DB"/>
    <w:rsid w:val="640D32EE"/>
    <w:rsid w:val="64163329"/>
    <w:rsid w:val="64194AC4"/>
    <w:rsid w:val="641F193B"/>
    <w:rsid w:val="642038EE"/>
    <w:rsid w:val="642436CA"/>
    <w:rsid w:val="642A1A22"/>
    <w:rsid w:val="642D091C"/>
    <w:rsid w:val="64374ADD"/>
    <w:rsid w:val="64503C73"/>
    <w:rsid w:val="647666B2"/>
    <w:rsid w:val="6477050C"/>
    <w:rsid w:val="648042EE"/>
    <w:rsid w:val="648C6941"/>
    <w:rsid w:val="6495030F"/>
    <w:rsid w:val="64993218"/>
    <w:rsid w:val="64AD3F2E"/>
    <w:rsid w:val="64BE438D"/>
    <w:rsid w:val="64C72D8F"/>
    <w:rsid w:val="64D53183"/>
    <w:rsid w:val="64E70858"/>
    <w:rsid w:val="64FD41BE"/>
    <w:rsid w:val="650242A5"/>
    <w:rsid w:val="65052FCB"/>
    <w:rsid w:val="650E3288"/>
    <w:rsid w:val="6512191B"/>
    <w:rsid w:val="65134E4C"/>
    <w:rsid w:val="652848DA"/>
    <w:rsid w:val="653071BC"/>
    <w:rsid w:val="653F3FA1"/>
    <w:rsid w:val="6544027B"/>
    <w:rsid w:val="654E38F7"/>
    <w:rsid w:val="65556EF2"/>
    <w:rsid w:val="657141FF"/>
    <w:rsid w:val="65827169"/>
    <w:rsid w:val="65874091"/>
    <w:rsid w:val="658905E5"/>
    <w:rsid w:val="658B38EE"/>
    <w:rsid w:val="658E4F30"/>
    <w:rsid w:val="65AF2368"/>
    <w:rsid w:val="65B131D9"/>
    <w:rsid w:val="65B522A3"/>
    <w:rsid w:val="65C52D0E"/>
    <w:rsid w:val="65D248F6"/>
    <w:rsid w:val="65D35C16"/>
    <w:rsid w:val="65D373AA"/>
    <w:rsid w:val="65E360F4"/>
    <w:rsid w:val="65E42A27"/>
    <w:rsid w:val="65E46075"/>
    <w:rsid w:val="65E6594A"/>
    <w:rsid w:val="65F03CD7"/>
    <w:rsid w:val="66021B4D"/>
    <w:rsid w:val="66057E7A"/>
    <w:rsid w:val="661E1587"/>
    <w:rsid w:val="664B5887"/>
    <w:rsid w:val="664E5613"/>
    <w:rsid w:val="66563C51"/>
    <w:rsid w:val="665A5F8F"/>
    <w:rsid w:val="6668116C"/>
    <w:rsid w:val="66721AD6"/>
    <w:rsid w:val="66725FA1"/>
    <w:rsid w:val="667411A7"/>
    <w:rsid w:val="668570D8"/>
    <w:rsid w:val="669E16AF"/>
    <w:rsid w:val="66A0445D"/>
    <w:rsid w:val="66BA2939"/>
    <w:rsid w:val="66CC1EBE"/>
    <w:rsid w:val="66D04BC5"/>
    <w:rsid w:val="66DC411F"/>
    <w:rsid w:val="66F20968"/>
    <w:rsid w:val="670D01B1"/>
    <w:rsid w:val="671B3EA9"/>
    <w:rsid w:val="671D35ED"/>
    <w:rsid w:val="673F7CF7"/>
    <w:rsid w:val="675B5366"/>
    <w:rsid w:val="677A78C1"/>
    <w:rsid w:val="677E519C"/>
    <w:rsid w:val="678F0466"/>
    <w:rsid w:val="679150C1"/>
    <w:rsid w:val="67943B44"/>
    <w:rsid w:val="679B4337"/>
    <w:rsid w:val="67A87836"/>
    <w:rsid w:val="67AD3D48"/>
    <w:rsid w:val="67C033BE"/>
    <w:rsid w:val="67CE6EB3"/>
    <w:rsid w:val="67D20531"/>
    <w:rsid w:val="67D51149"/>
    <w:rsid w:val="67DF3CF1"/>
    <w:rsid w:val="67EE408D"/>
    <w:rsid w:val="67F12E8A"/>
    <w:rsid w:val="67F406A4"/>
    <w:rsid w:val="67F81964"/>
    <w:rsid w:val="68082AE8"/>
    <w:rsid w:val="68091571"/>
    <w:rsid w:val="68115652"/>
    <w:rsid w:val="68123E91"/>
    <w:rsid w:val="68180BEC"/>
    <w:rsid w:val="68243CB4"/>
    <w:rsid w:val="682D4596"/>
    <w:rsid w:val="682E5386"/>
    <w:rsid w:val="683223D6"/>
    <w:rsid w:val="684532FF"/>
    <w:rsid w:val="68553C82"/>
    <w:rsid w:val="686F3EAA"/>
    <w:rsid w:val="68757459"/>
    <w:rsid w:val="688420D4"/>
    <w:rsid w:val="68921D60"/>
    <w:rsid w:val="68A6612F"/>
    <w:rsid w:val="68C716EA"/>
    <w:rsid w:val="68CE18C6"/>
    <w:rsid w:val="68E333C8"/>
    <w:rsid w:val="68E60E58"/>
    <w:rsid w:val="68E9763C"/>
    <w:rsid w:val="68FE28C6"/>
    <w:rsid w:val="690D6CD5"/>
    <w:rsid w:val="692122B7"/>
    <w:rsid w:val="69396BA2"/>
    <w:rsid w:val="693E1617"/>
    <w:rsid w:val="69401815"/>
    <w:rsid w:val="694F4082"/>
    <w:rsid w:val="69522B92"/>
    <w:rsid w:val="69531548"/>
    <w:rsid w:val="69716CC9"/>
    <w:rsid w:val="69845BA5"/>
    <w:rsid w:val="698460AD"/>
    <w:rsid w:val="69886224"/>
    <w:rsid w:val="699B4AEC"/>
    <w:rsid w:val="699E598E"/>
    <w:rsid w:val="69A649A9"/>
    <w:rsid w:val="69B17CFA"/>
    <w:rsid w:val="69CC250D"/>
    <w:rsid w:val="6A002EDE"/>
    <w:rsid w:val="6A060CA6"/>
    <w:rsid w:val="6A1D7081"/>
    <w:rsid w:val="6A301972"/>
    <w:rsid w:val="6A452D90"/>
    <w:rsid w:val="6A537BCE"/>
    <w:rsid w:val="6A693B72"/>
    <w:rsid w:val="6A6B587D"/>
    <w:rsid w:val="6A6F3326"/>
    <w:rsid w:val="6A77577D"/>
    <w:rsid w:val="6A785127"/>
    <w:rsid w:val="6A8043CD"/>
    <w:rsid w:val="6A8A4A65"/>
    <w:rsid w:val="6AA57A6B"/>
    <w:rsid w:val="6AA706C1"/>
    <w:rsid w:val="6AAB5CFB"/>
    <w:rsid w:val="6AB63783"/>
    <w:rsid w:val="6AC344AB"/>
    <w:rsid w:val="6AD25E64"/>
    <w:rsid w:val="6AD71F0A"/>
    <w:rsid w:val="6AD96AD5"/>
    <w:rsid w:val="6AEB5C08"/>
    <w:rsid w:val="6AF2608B"/>
    <w:rsid w:val="6AF97ECD"/>
    <w:rsid w:val="6B0024DE"/>
    <w:rsid w:val="6B130194"/>
    <w:rsid w:val="6B3B0074"/>
    <w:rsid w:val="6B3E3B32"/>
    <w:rsid w:val="6B3F7481"/>
    <w:rsid w:val="6B3F7577"/>
    <w:rsid w:val="6B4152DC"/>
    <w:rsid w:val="6B4733D7"/>
    <w:rsid w:val="6B49139D"/>
    <w:rsid w:val="6B4A497D"/>
    <w:rsid w:val="6B4C2047"/>
    <w:rsid w:val="6B505123"/>
    <w:rsid w:val="6B5127AE"/>
    <w:rsid w:val="6B530BD2"/>
    <w:rsid w:val="6B5D017C"/>
    <w:rsid w:val="6B5E41D4"/>
    <w:rsid w:val="6B680BAF"/>
    <w:rsid w:val="6B740598"/>
    <w:rsid w:val="6B753CCF"/>
    <w:rsid w:val="6B8203D7"/>
    <w:rsid w:val="6B910E70"/>
    <w:rsid w:val="6B93586E"/>
    <w:rsid w:val="6B955B52"/>
    <w:rsid w:val="6B9D6418"/>
    <w:rsid w:val="6BB83FD3"/>
    <w:rsid w:val="6BCE6E19"/>
    <w:rsid w:val="6BD340AB"/>
    <w:rsid w:val="6BE261AD"/>
    <w:rsid w:val="6C0C04A4"/>
    <w:rsid w:val="6C0D0D27"/>
    <w:rsid w:val="6C26132F"/>
    <w:rsid w:val="6C264CF2"/>
    <w:rsid w:val="6C2A6BC7"/>
    <w:rsid w:val="6C2D2C9D"/>
    <w:rsid w:val="6C4A0075"/>
    <w:rsid w:val="6C73560E"/>
    <w:rsid w:val="6C7A503E"/>
    <w:rsid w:val="6C855BA0"/>
    <w:rsid w:val="6C86557D"/>
    <w:rsid w:val="6C8F51DB"/>
    <w:rsid w:val="6C9C3C76"/>
    <w:rsid w:val="6C9D4393"/>
    <w:rsid w:val="6C9F4367"/>
    <w:rsid w:val="6CAD5413"/>
    <w:rsid w:val="6CB76E1B"/>
    <w:rsid w:val="6CBB36AC"/>
    <w:rsid w:val="6CC21A64"/>
    <w:rsid w:val="6CCE1456"/>
    <w:rsid w:val="6CD83385"/>
    <w:rsid w:val="6CDC7AA6"/>
    <w:rsid w:val="6CDD2787"/>
    <w:rsid w:val="6CDF30F3"/>
    <w:rsid w:val="6CF23EA3"/>
    <w:rsid w:val="6CF75A1C"/>
    <w:rsid w:val="6D0A2431"/>
    <w:rsid w:val="6D0E3B7E"/>
    <w:rsid w:val="6D1D2DAC"/>
    <w:rsid w:val="6D1E586E"/>
    <w:rsid w:val="6D284A9A"/>
    <w:rsid w:val="6D2C7512"/>
    <w:rsid w:val="6D370FCE"/>
    <w:rsid w:val="6D441257"/>
    <w:rsid w:val="6D4A4A10"/>
    <w:rsid w:val="6D631049"/>
    <w:rsid w:val="6D662D56"/>
    <w:rsid w:val="6D66777D"/>
    <w:rsid w:val="6D82071C"/>
    <w:rsid w:val="6D8F68C7"/>
    <w:rsid w:val="6DA560EA"/>
    <w:rsid w:val="6DA703B4"/>
    <w:rsid w:val="6DAA6CAB"/>
    <w:rsid w:val="6DB53C07"/>
    <w:rsid w:val="6DB921CC"/>
    <w:rsid w:val="6DE71169"/>
    <w:rsid w:val="6DE83416"/>
    <w:rsid w:val="6DE9247B"/>
    <w:rsid w:val="6DEF21E8"/>
    <w:rsid w:val="6DF95F31"/>
    <w:rsid w:val="6E076DA5"/>
    <w:rsid w:val="6E0F2E79"/>
    <w:rsid w:val="6E0F742A"/>
    <w:rsid w:val="6E1306CE"/>
    <w:rsid w:val="6E1733F5"/>
    <w:rsid w:val="6E1A6AD8"/>
    <w:rsid w:val="6E217E67"/>
    <w:rsid w:val="6E253F37"/>
    <w:rsid w:val="6E333D3D"/>
    <w:rsid w:val="6E3C3888"/>
    <w:rsid w:val="6E471373"/>
    <w:rsid w:val="6E4C619F"/>
    <w:rsid w:val="6E744F5D"/>
    <w:rsid w:val="6E777667"/>
    <w:rsid w:val="6E986E19"/>
    <w:rsid w:val="6E9B0D17"/>
    <w:rsid w:val="6ECC44FF"/>
    <w:rsid w:val="6ED00F45"/>
    <w:rsid w:val="6ED206E8"/>
    <w:rsid w:val="6EF348DC"/>
    <w:rsid w:val="6EF822A2"/>
    <w:rsid w:val="6F0D3CDB"/>
    <w:rsid w:val="6F0E4FD4"/>
    <w:rsid w:val="6F215748"/>
    <w:rsid w:val="6F596B1B"/>
    <w:rsid w:val="6F5F62AB"/>
    <w:rsid w:val="6F6470A6"/>
    <w:rsid w:val="6F6873CF"/>
    <w:rsid w:val="6F6B5B62"/>
    <w:rsid w:val="6F6C1C36"/>
    <w:rsid w:val="6F71619F"/>
    <w:rsid w:val="6F8470B3"/>
    <w:rsid w:val="6F8B229D"/>
    <w:rsid w:val="6F9A22B6"/>
    <w:rsid w:val="6FA60BDC"/>
    <w:rsid w:val="6FC40CD3"/>
    <w:rsid w:val="6FE37707"/>
    <w:rsid w:val="6FE74B3D"/>
    <w:rsid w:val="70113421"/>
    <w:rsid w:val="702F16BD"/>
    <w:rsid w:val="70585A27"/>
    <w:rsid w:val="70764BC1"/>
    <w:rsid w:val="708B0509"/>
    <w:rsid w:val="708C5E3D"/>
    <w:rsid w:val="70AE02C9"/>
    <w:rsid w:val="70B84023"/>
    <w:rsid w:val="70BC2941"/>
    <w:rsid w:val="70C366B0"/>
    <w:rsid w:val="70C8281B"/>
    <w:rsid w:val="70CC36BF"/>
    <w:rsid w:val="70CF7324"/>
    <w:rsid w:val="70E956D3"/>
    <w:rsid w:val="70F162FD"/>
    <w:rsid w:val="710D46D2"/>
    <w:rsid w:val="71380607"/>
    <w:rsid w:val="713C0B14"/>
    <w:rsid w:val="713F2C34"/>
    <w:rsid w:val="714B64E2"/>
    <w:rsid w:val="715C7D0F"/>
    <w:rsid w:val="718A2564"/>
    <w:rsid w:val="7190649A"/>
    <w:rsid w:val="71950224"/>
    <w:rsid w:val="71950F68"/>
    <w:rsid w:val="719A52E1"/>
    <w:rsid w:val="71A36DE5"/>
    <w:rsid w:val="71A839A3"/>
    <w:rsid w:val="71AE31A7"/>
    <w:rsid w:val="71B12D73"/>
    <w:rsid w:val="71DD2F42"/>
    <w:rsid w:val="71E33BC5"/>
    <w:rsid w:val="72035AD5"/>
    <w:rsid w:val="72200C52"/>
    <w:rsid w:val="7222547B"/>
    <w:rsid w:val="722666BE"/>
    <w:rsid w:val="722E059A"/>
    <w:rsid w:val="723B5DDC"/>
    <w:rsid w:val="7260685F"/>
    <w:rsid w:val="72606A84"/>
    <w:rsid w:val="7269097B"/>
    <w:rsid w:val="726F484E"/>
    <w:rsid w:val="7272208E"/>
    <w:rsid w:val="7288207B"/>
    <w:rsid w:val="728F2B31"/>
    <w:rsid w:val="7290683A"/>
    <w:rsid w:val="72915433"/>
    <w:rsid w:val="72945455"/>
    <w:rsid w:val="72963A54"/>
    <w:rsid w:val="72A77E7B"/>
    <w:rsid w:val="72B33A3C"/>
    <w:rsid w:val="72BD5346"/>
    <w:rsid w:val="72CA0ECC"/>
    <w:rsid w:val="72CE1C3F"/>
    <w:rsid w:val="72F24CBE"/>
    <w:rsid w:val="72F95FE6"/>
    <w:rsid w:val="72FB3243"/>
    <w:rsid w:val="73005AFE"/>
    <w:rsid w:val="730E35F6"/>
    <w:rsid w:val="730E6629"/>
    <w:rsid w:val="73163E8B"/>
    <w:rsid w:val="73254D8B"/>
    <w:rsid w:val="732F3915"/>
    <w:rsid w:val="73335029"/>
    <w:rsid w:val="7346211D"/>
    <w:rsid w:val="734939BC"/>
    <w:rsid w:val="73683A76"/>
    <w:rsid w:val="736C6CB7"/>
    <w:rsid w:val="73830C7C"/>
    <w:rsid w:val="738C7004"/>
    <w:rsid w:val="7395268F"/>
    <w:rsid w:val="739765F2"/>
    <w:rsid w:val="739E10EF"/>
    <w:rsid w:val="73AB4ED8"/>
    <w:rsid w:val="73B71901"/>
    <w:rsid w:val="73C025EE"/>
    <w:rsid w:val="73EC37FA"/>
    <w:rsid w:val="73F2758C"/>
    <w:rsid w:val="73F90F3E"/>
    <w:rsid w:val="73F94BF8"/>
    <w:rsid w:val="74005BE2"/>
    <w:rsid w:val="740D6A80"/>
    <w:rsid w:val="74215394"/>
    <w:rsid w:val="74275AAB"/>
    <w:rsid w:val="742A7099"/>
    <w:rsid w:val="743063E7"/>
    <w:rsid w:val="7431692A"/>
    <w:rsid w:val="74435333"/>
    <w:rsid w:val="744B6DE7"/>
    <w:rsid w:val="746438E7"/>
    <w:rsid w:val="74780815"/>
    <w:rsid w:val="747911AB"/>
    <w:rsid w:val="74815558"/>
    <w:rsid w:val="748D5459"/>
    <w:rsid w:val="74945872"/>
    <w:rsid w:val="749C1E25"/>
    <w:rsid w:val="749F08AB"/>
    <w:rsid w:val="74A30EFB"/>
    <w:rsid w:val="74A914F6"/>
    <w:rsid w:val="74B138FA"/>
    <w:rsid w:val="74C94DB4"/>
    <w:rsid w:val="74E56126"/>
    <w:rsid w:val="74FD0E44"/>
    <w:rsid w:val="74FE35BE"/>
    <w:rsid w:val="75010C4E"/>
    <w:rsid w:val="750B33B4"/>
    <w:rsid w:val="75137DDD"/>
    <w:rsid w:val="75254263"/>
    <w:rsid w:val="75261629"/>
    <w:rsid w:val="753C7DDC"/>
    <w:rsid w:val="7553445C"/>
    <w:rsid w:val="755A4D26"/>
    <w:rsid w:val="75751AD9"/>
    <w:rsid w:val="7584504B"/>
    <w:rsid w:val="75856509"/>
    <w:rsid w:val="75863750"/>
    <w:rsid w:val="758A1528"/>
    <w:rsid w:val="75994786"/>
    <w:rsid w:val="75AB62B8"/>
    <w:rsid w:val="75B04FBD"/>
    <w:rsid w:val="75CC0B8D"/>
    <w:rsid w:val="75DA56CB"/>
    <w:rsid w:val="7613422E"/>
    <w:rsid w:val="76171E6B"/>
    <w:rsid w:val="76264C32"/>
    <w:rsid w:val="76296E71"/>
    <w:rsid w:val="763829C7"/>
    <w:rsid w:val="76427451"/>
    <w:rsid w:val="76497D34"/>
    <w:rsid w:val="765565DF"/>
    <w:rsid w:val="765A77D1"/>
    <w:rsid w:val="76731FDC"/>
    <w:rsid w:val="767A7F57"/>
    <w:rsid w:val="767F433B"/>
    <w:rsid w:val="76816818"/>
    <w:rsid w:val="7686137D"/>
    <w:rsid w:val="768E4FD9"/>
    <w:rsid w:val="769572BF"/>
    <w:rsid w:val="769928BD"/>
    <w:rsid w:val="7699670F"/>
    <w:rsid w:val="769B4BEA"/>
    <w:rsid w:val="76C6673C"/>
    <w:rsid w:val="76CA3A1A"/>
    <w:rsid w:val="76D032D7"/>
    <w:rsid w:val="76D450EA"/>
    <w:rsid w:val="76E06DF4"/>
    <w:rsid w:val="76E64C26"/>
    <w:rsid w:val="76EA50ED"/>
    <w:rsid w:val="76FD3E8B"/>
    <w:rsid w:val="771659B7"/>
    <w:rsid w:val="771A5001"/>
    <w:rsid w:val="771D702E"/>
    <w:rsid w:val="7725276C"/>
    <w:rsid w:val="773109EF"/>
    <w:rsid w:val="7746337E"/>
    <w:rsid w:val="77507895"/>
    <w:rsid w:val="776D6665"/>
    <w:rsid w:val="77991AFF"/>
    <w:rsid w:val="77AF6443"/>
    <w:rsid w:val="77BF249E"/>
    <w:rsid w:val="77D85BF3"/>
    <w:rsid w:val="77DE75A0"/>
    <w:rsid w:val="77F8480C"/>
    <w:rsid w:val="781072BB"/>
    <w:rsid w:val="78364583"/>
    <w:rsid w:val="785D73E1"/>
    <w:rsid w:val="786854BD"/>
    <w:rsid w:val="786A6010"/>
    <w:rsid w:val="787050BC"/>
    <w:rsid w:val="7870586D"/>
    <w:rsid w:val="787768D5"/>
    <w:rsid w:val="78782D79"/>
    <w:rsid w:val="788A4FC3"/>
    <w:rsid w:val="78955CA9"/>
    <w:rsid w:val="78986DD4"/>
    <w:rsid w:val="789A3787"/>
    <w:rsid w:val="78A0407E"/>
    <w:rsid w:val="78C22AAA"/>
    <w:rsid w:val="78CD6734"/>
    <w:rsid w:val="78D43D28"/>
    <w:rsid w:val="78D83F49"/>
    <w:rsid w:val="78E10173"/>
    <w:rsid w:val="78EB58C7"/>
    <w:rsid w:val="78F7045B"/>
    <w:rsid w:val="7901112A"/>
    <w:rsid w:val="791D2981"/>
    <w:rsid w:val="792935A3"/>
    <w:rsid w:val="79366FC6"/>
    <w:rsid w:val="793953D4"/>
    <w:rsid w:val="793C2C12"/>
    <w:rsid w:val="79401687"/>
    <w:rsid w:val="79441BAA"/>
    <w:rsid w:val="79457FBB"/>
    <w:rsid w:val="795365B5"/>
    <w:rsid w:val="795948FC"/>
    <w:rsid w:val="795F7A95"/>
    <w:rsid w:val="79605415"/>
    <w:rsid w:val="796B468C"/>
    <w:rsid w:val="796C21B2"/>
    <w:rsid w:val="797B0761"/>
    <w:rsid w:val="798015EC"/>
    <w:rsid w:val="79980BF7"/>
    <w:rsid w:val="79AA23EC"/>
    <w:rsid w:val="79B40D92"/>
    <w:rsid w:val="79BF321B"/>
    <w:rsid w:val="79C07445"/>
    <w:rsid w:val="79D36F01"/>
    <w:rsid w:val="79D9539E"/>
    <w:rsid w:val="79E01DC8"/>
    <w:rsid w:val="79F418AB"/>
    <w:rsid w:val="79FA40FD"/>
    <w:rsid w:val="79FF2B43"/>
    <w:rsid w:val="7A0739B1"/>
    <w:rsid w:val="7A21315F"/>
    <w:rsid w:val="7A271649"/>
    <w:rsid w:val="7A504623"/>
    <w:rsid w:val="7A5B01DB"/>
    <w:rsid w:val="7A5C3FCF"/>
    <w:rsid w:val="7A5E1AFB"/>
    <w:rsid w:val="7A655DEB"/>
    <w:rsid w:val="7A6A04A0"/>
    <w:rsid w:val="7A783C1B"/>
    <w:rsid w:val="7A7A794D"/>
    <w:rsid w:val="7A884DCA"/>
    <w:rsid w:val="7A912356"/>
    <w:rsid w:val="7A9C7D5E"/>
    <w:rsid w:val="7AA22D79"/>
    <w:rsid w:val="7AAA5C87"/>
    <w:rsid w:val="7AB146ED"/>
    <w:rsid w:val="7ABB6F4D"/>
    <w:rsid w:val="7AC51B7A"/>
    <w:rsid w:val="7AEA5A84"/>
    <w:rsid w:val="7AEF086C"/>
    <w:rsid w:val="7AF56FD2"/>
    <w:rsid w:val="7AF709C4"/>
    <w:rsid w:val="7B097E6B"/>
    <w:rsid w:val="7B1671BA"/>
    <w:rsid w:val="7B2F16E9"/>
    <w:rsid w:val="7B3748A1"/>
    <w:rsid w:val="7B407F7E"/>
    <w:rsid w:val="7B410445"/>
    <w:rsid w:val="7B5E0E8D"/>
    <w:rsid w:val="7B6B171D"/>
    <w:rsid w:val="7B702A85"/>
    <w:rsid w:val="7B8C6D70"/>
    <w:rsid w:val="7B8D41A4"/>
    <w:rsid w:val="7B915749"/>
    <w:rsid w:val="7B9823A8"/>
    <w:rsid w:val="7BC1061C"/>
    <w:rsid w:val="7BC41E31"/>
    <w:rsid w:val="7BC93671"/>
    <w:rsid w:val="7BC961B7"/>
    <w:rsid w:val="7BCA4754"/>
    <w:rsid w:val="7BD1454E"/>
    <w:rsid w:val="7BD30793"/>
    <w:rsid w:val="7BD375DD"/>
    <w:rsid w:val="7BDE0D77"/>
    <w:rsid w:val="7BE10BB8"/>
    <w:rsid w:val="7BE158A4"/>
    <w:rsid w:val="7BF5606E"/>
    <w:rsid w:val="7BFA5A02"/>
    <w:rsid w:val="7BFA7A2D"/>
    <w:rsid w:val="7C0517D7"/>
    <w:rsid w:val="7C120521"/>
    <w:rsid w:val="7C160466"/>
    <w:rsid w:val="7C175242"/>
    <w:rsid w:val="7C2278FC"/>
    <w:rsid w:val="7C246D74"/>
    <w:rsid w:val="7C290D0D"/>
    <w:rsid w:val="7C430754"/>
    <w:rsid w:val="7C442066"/>
    <w:rsid w:val="7C4E09D6"/>
    <w:rsid w:val="7C574A54"/>
    <w:rsid w:val="7C5C18A9"/>
    <w:rsid w:val="7C6C0F99"/>
    <w:rsid w:val="7C883A74"/>
    <w:rsid w:val="7C8A7F16"/>
    <w:rsid w:val="7CA12173"/>
    <w:rsid w:val="7CA54680"/>
    <w:rsid w:val="7CB8088A"/>
    <w:rsid w:val="7CCB0641"/>
    <w:rsid w:val="7CCD143C"/>
    <w:rsid w:val="7CDC13FD"/>
    <w:rsid w:val="7CDD6FB6"/>
    <w:rsid w:val="7CDE6818"/>
    <w:rsid w:val="7D0308C1"/>
    <w:rsid w:val="7D101587"/>
    <w:rsid w:val="7D16225D"/>
    <w:rsid w:val="7D1702BA"/>
    <w:rsid w:val="7D1B1F25"/>
    <w:rsid w:val="7D1B6CC4"/>
    <w:rsid w:val="7D2F5978"/>
    <w:rsid w:val="7D303F59"/>
    <w:rsid w:val="7D347E75"/>
    <w:rsid w:val="7D3B7DB8"/>
    <w:rsid w:val="7D3C33A8"/>
    <w:rsid w:val="7D42615E"/>
    <w:rsid w:val="7D470F6C"/>
    <w:rsid w:val="7D5052A9"/>
    <w:rsid w:val="7D730AF5"/>
    <w:rsid w:val="7D7426FB"/>
    <w:rsid w:val="7D807D17"/>
    <w:rsid w:val="7D8A0E59"/>
    <w:rsid w:val="7D980304"/>
    <w:rsid w:val="7DAA5057"/>
    <w:rsid w:val="7DBA3CA6"/>
    <w:rsid w:val="7DBE6370"/>
    <w:rsid w:val="7DC02A8A"/>
    <w:rsid w:val="7DD53923"/>
    <w:rsid w:val="7DDA5BF1"/>
    <w:rsid w:val="7DDF6212"/>
    <w:rsid w:val="7DEA04BF"/>
    <w:rsid w:val="7DEC38C1"/>
    <w:rsid w:val="7E065B8F"/>
    <w:rsid w:val="7E141A72"/>
    <w:rsid w:val="7E341573"/>
    <w:rsid w:val="7E357016"/>
    <w:rsid w:val="7E365DE2"/>
    <w:rsid w:val="7E4A1116"/>
    <w:rsid w:val="7E4A75E6"/>
    <w:rsid w:val="7E4B01A3"/>
    <w:rsid w:val="7E4C28CF"/>
    <w:rsid w:val="7E5A7050"/>
    <w:rsid w:val="7E5D6F71"/>
    <w:rsid w:val="7E623D15"/>
    <w:rsid w:val="7E8A28A9"/>
    <w:rsid w:val="7EA26157"/>
    <w:rsid w:val="7EA93E87"/>
    <w:rsid w:val="7EB137B0"/>
    <w:rsid w:val="7EBB0C35"/>
    <w:rsid w:val="7EC470A2"/>
    <w:rsid w:val="7EC76C48"/>
    <w:rsid w:val="7EC77A87"/>
    <w:rsid w:val="7ECC3AB0"/>
    <w:rsid w:val="7ED91E90"/>
    <w:rsid w:val="7EDC748A"/>
    <w:rsid w:val="7EE23EBF"/>
    <w:rsid w:val="7EE4500E"/>
    <w:rsid w:val="7EE60EE5"/>
    <w:rsid w:val="7EF72364"/>
    <w:rsid w:val="7EF85935"/>
    <w:rsid w:val="7EF944E8"/>
    <w:rsid w:val="7F0969CE"/>
    <w:rsid w:val="7F0A5C36"/>
    <w:rsid w:val="7F0C421B"/>
    <w:rsid w:val="7F13151C"/>
    <w:rsid w:val="7F235796"/>
    <w:rsid w:val="7F2C1B38"/>
    <w:rsid w:val="7F30481C"/>
    <w:rsid w:val="7F361298"/>
    <w:rsid w:val="7F470B73"/>
    <w:rsid w:val="7F477AF0"/>
    <w:rsid w:val="7F4B7FF1"/>
    <w:rsid w:val="7F4E187A"/>
    <w:rsid w:val="7F5355D5"/>
    <w:rsid w:val="7F6406A7"/>
    <w:rsid w:val="7F683A15"/>
    <w:rsid w:val="7F74001D"/>
    <w:rsid w:val="7F765B38"/>
    <w:rsid w:val="7F8836D6"/>
    <w:rsid w:val="7F91030B"/>
    <w:rsid w:val="7F985822"/>
    <w:rsid w:val="7FA90A81"/>
    <w:rsid w:val="7FB21660"/>
    <w:rsid w:val="7FB256B0"/>
    <w:rsid w:val="7FBA7F6F"/>
    <w:rsid w:val="7FCE2A00"/>
    <w:rsid w:val="7FCF540D"/>
    <w:rsid w:val="7FD33917"/>
    <w:rsid w:val="7FDD34C2"/>
    <w:rsid w:val="7FE25577"/>
    <w:rsid w:val="7FE30111"/>
    <w:rsid w:val="7FE41E6A"/>
    <w:rsid w:val="7FE85121"/>
    <w:rsid w:val="7FEA539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ocked="1"/>
    <w:lsdException w:qFormat="1" w:uiPriority="39" w:semiHidden="0" w:name="toc 4" w:locked="1"/>
    <w:lsdException w:qFormat="1" w:uiPriority="39" w:semiHidden="0" w:name="toc 5" w:locked="1"/>
    <w:lsdException w:qFormat="1" w:uiPriority="39" w:semiHidden="0" w:name="toc 6" w:locked="1"/>
    <w:lsdException w:qFormat="1" w:uiPriority="39" w:semiHidden="0" w:name="toc 7" w:locked="1"/>
    <w:lsdException w:qFormat="1" w:uiPriority="39" w:semiHidden="0" w:name="toc 8" w:locked="1"/>
    <w:lsdException w:qFormat="1" w:uiPriority="39" w:semiHidden="0" w:name="toc 9" w:locked="1"/>
    <w:lsdException w:uiPriority="99" w:name="Normal Indent"/>
    <w:lsdException w:qFormat="1"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37"/>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38"/>
    <w:qFormat/>
    <w:uiPriority w:val="0"/>
    <w:pPr>
      <w:keepNext/>
      <w:keepLines/>
      <w:numPr>
        <w:ilvl w:val="0"/>
        <w:numId w:val="1"/>
      </w:numPr>
      <w:spacing w:before="260" w:after="260" w:line="416" w:lineRule="auto"/>
      <w:outlineLvl w:val="1"/>
    </w:pPr>
    <w:rPr>
      <w:rFonts w:ascii="Cambria" w:hAnsi="Cambria"/>
      <w:b/>
      <w:bCs/>
      <w:kern w:val="0"/>
      <w:sz w:val="32"/>
      <w:szCs w:val="32"/>
      <w:lang w:val="zh-CN"/>
    </w:rPr>
  </w:style>
  <w:style w:type="paragraph" w:styleId="4">
    <w:name w:val="heading 3"/>
    <w:basedOn w:val="1"/>
    <w:next w:val="1"/>
    <w:link w:val="39"/>
    <w:qFormat/>
    <w:uiPriority w:val="0"/>
    <w:pPr>
      <w:keepNext/>
      <w:keepLines/>
      <w:spacing w:before="260" w:after="260" w:line="416" w:lineRule="auto"/>
      <w:outlineLvl w:val="2"/>
    </w:pPr>
    <w:rPr>
      <w:rFonts w:ascii="Times New Roman" w:hAnsi="Times New Roman"/>
      <w:b/>
      <w:bCs/>
      <w:kern w:val="0"/>
      <w:sz w:val="32"/>
      <w:szCs w:val="32"/>
    </w:rPr>
  </w:style>
  <w:style w:type="paragraph" w:styleId="5">
    <w:name w:val="heading 4"/>
    <w:basedOn w:val="1"/>
    <w:next w:val="1"/>
    <w:link w:val="40"/>
    <w:qFormat/>
    <w:uiPriority w:val="0"/>
    <w:pPr>
      <w:keepNext/>
      <w:keepLines/>
      <w:spacing w:before="280" w:after="290" w:line="376" w:lineRule="auto"/>
      <w:outlineLvl w:val="3"/>
    </w:pPr>
    <w:rPr>
      <w:rFonts w:ascii="Cambria" w:hAnsi="Cambria"/>
      <w:b/>
      <w:bCs/>
      <w:kern w:val="0"/>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locked/>
    <w:uiPriority w:val="39"/>
    <w:pPr>
      <w:ind w:left="2520" w:leftChars="1200"/>
    </w:pPr>
  </w:style>
  <w:style w:type="paragraph" w:styleId="7">
    <w:name w:val="annotation text"/>
    <w:basedOn w:val="1"/>
    <w:link w:val="41"/>
    <w:qFormat/>
    <w:uiPriority w:val="0"/>
  </w:style>
  <w:style w:type="paragraph" w:styleId="8">
    <w:name w:val="toc 5"/>
    <w:basedOn w:val="1"/>
    <w:next w:val="1"/>
    <w:unhideWhenUsed/>
    <w:qFormat/>
    <w:locked/>
    <w:uiPriority w:val="39"/>
    <w:pPr>
      <w:ind w:left="1680" w:leftChars="800"/>
    </w:pPr>
  </w:style>
  <w:style w:type="paragraph" w:styleId="9">
    <w:name w:val="toc 3"/>
    <w:basedOn w:val="1"/>
    <w:next w:val="1"/>
    <w:unhideWhenUsed/>
    <w:qFormat/>
    <w:locked/>
    <w:uiPriority w:val="39"/>
    <w:pPr>
      <w:ind w:left="840" w:leftChars="400"/>
    </w:pPr>
  </w:style>
  <w:style w:type="paragraph" w:styleId="10">
    <w:name w:val="toc 8"/>
    <w:basedOn w:val="1"/>
    <w:next w:val="1"/>
    <w:unhideWhenUsed/>
    <w:qFormat/>
    <w:locked/>
    <w:uiPriority w:val="39"/>
    <w:pPr>
      <w:ind w:left="2940" w:leftChars="1400"/>
    </w:pPr>
  </w:style>
  <w:style w:type="paragraph" w:styleId="11">
    <w:name w:val="Date"/>
    <w:basedOn w:val="1"/>
    <w:next w:val="1"/>
    <w:link w:val="42"/>
    <w:qFormat/>
    <w:uiPriority w:val="0"/>
    <w:pPr>
      <w:ind w:left="100" w:leftChars="2500"/>
    </w:pPr>
    <w:rPr>
      <w:rFonts w:ascii="Times New Roman" w:hAnsi="Times New Roman"/>
      <w:kern w:val="0"/>
      <w:sz w:val="20"/>
      <w:szCs w:val="20"/>
    </w:rPr>
  </w:style>
  <w:style w:type="paragraph" w:styleId="12">
    <w:name w:val="Balloon Text"/>
    <w:basedOn w:val="1"/>
    <w:link w:val="43"/>
    <w:qFormat/>
    <w:uiPriority w:val="0"/>
    <w:rPr>
      <w:rFonts w:ascii="Times New Roman" w:hAnsi="Times New Roman"/>
      <w:kern w:val="0"/>
      <w:sz w:val="18"/>
      <w:szCs w:val="18"/>
    </w:rPr>
  </w:style>
  <w:style w:type="paragraph" w:styleId="13">
    <w:name w:val="footer"/>
    <w:basedOn w:val="1"/>
    <w:link w:val="44"/>
    <w:qFormat/>
    <w:uiPriority w:val="99"/>
    <w:pPr>
      <w:tabs>
        <w:tab w:val="center" w:pos="4153"/>
        <w:tab w:val="right" w:pos="8306"/>
      </w:tabs>
      <w:snapToGrid w:val="0"/>
    </w:pPr>
    <w:rPr>
      <w:rFonts w:ascii="Times New Roman" w:hAnsi="Times New Roman"/>
      <w:kern w:val="0"/>
      <w:sz w:val="18"/>
      <w:szCs w:val="18"/>
    </w:rPr>
  </w:style>
  <w:style w:type="paragraph" w:styleId="14">
    <w:name w:val="header"/>
    <w:basedOn w:val="1"/>
    <w:link w:val="45"/>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5">
    <w:name w:val="toc 1"/>
    <w:basedOn w:val="1"/>
    <w:next w:val="1"/>
    <w:qFormat/>
    <w:uiPriority w:val="39"/>
    <w:pPr>
      <w:tabs>
        <w:tab w:val="left" w:pos="420"/>
        <w:tab w:val="right" w:leader="dot" w:pos="8296"/>
      </w:tabs>
      <w:spacing w:beforeLines="100"/>
    </w:pPr>
    <w:rPr>
      <w:rFonts w:ascii="Times New Roman" w:hAnsi="Times New Roman"/>
      <w:sz w:val="28"/>
      <w:szCs w:val="28"/>
    </w:rPr>
  </w:style>
  <w:style w:type="paragraph" w:styleId="16">
    <w:name w:val="toc 4"/>
    <w:basedOn w:val="1"/>
    <w:next w:val="1"/>
    <w:unhideWhenUsed/>
    <w:qFormat/>
    <w:locked/>
    <w:uiPriority w:val="39"/>
    <w:pPr>
      <w:ind w:left="1260" w:leftChars="600"/>
    </w:pPr>
  </w:style>
  <w:style w:type="paragraph" w:styleId="17">
    <w:name w:val="Subtitle"/>
    <w:basedOn w:val="1"/>
    <w:next w:val="1"/>
    <w:link w:val="46"/>
    <w:qFormat/>
    <w:uiPriority w:val="0"/>
    <w:pPr>
      <w:spacing w:before="240" w:after="60" w:line="312" w:lineRule="auto"/>
      <w:jc w:val="center"/>
      <w:outlineLvl w:val="1"/>
    </w:pPr>
    <w:rPr>
      <w:rFonts w:ascii="Cambria" w:hAnsi="Cambria"/>
      <w:b/>
      <w:bCs/>
      <w:kern w:val="28"/>
      <w:sz w:val="32"/>
      <w:szCs w:val="32"/>
    </w:rPr>
  </w:style>
  <w:style w:type="paragraph" w:styleId="18">
    <w:name w:val="footnote text"/>
    <w:basedOn w:val="1"/>
    <w:link w:val="178"/>
    <w:semiHidden/>
    <w:unhideWhenUsed/>
    <w:qFormat/>
    <w:uiPriority w:val="99"/>
    <w:pPr>
      <w:spacing w:line="240" w:lineRule="auto"/>
    </w:pPr>
    <w:rPr>
      <w:sz w:val="20"/>
      <w:szCs w:val="20"/>
    </w:rPr>
  </w:style>
  <w:style w:type="paragraph" w:styleId="19">
    <w:name w:val="toc 6"/>
    <w:basedOn w:val="1"/>
    <w:next w:val="1"/>
    <w:unhideWhenUsed/>
    <w:qFormat/>
    <w:locked/>
    <w:uiPriority w:val="39"/>
    <w:pPr>
      <w:ind w:left="2100" w:leftChars="1000"/>
    </w:pPr>
  </w:style>
  <w:style w:type="paragraph" w:styleId="20">
    <w:name w:val="toc 2"/>
    <w:basedOn w:val="1"/>
    <w:next w:val="1"/>
    <w:qFormat/>
    <w:uiPriority w:val="39"/>
    <w:pPr>
      <w:tabs>
        <w:tab w:val="left" w:pos="567"/>
        <w:tab w:val="right" w:leader="dot" w:pos="8296"/>
      </w:tabs>
      <w:jc w:val="center"/>
    </w:pPr>
  </w:style>
  <w:style w:type="paragraph" w:styleId="21">
    <w:name w:val="toc 9"/>
    <w:basedOn w:val="1"/>
    <w:next w:val="1"/>
    <w:unhideWhenUsed/>
    <w:qFormat/>
    <w:locked/>
    <w:uiPriority w:val="39"/>
    <w:pPr>
      <w:ind w:left="3360" w:leftChars="1600"/>
    </w:pPr>
  </w:style>
  <w:style w:type="paragraph" w:styleId="22">
    <w:name w:val="Normal (Web)"/>
    <w:basedOn w:val="1"/>
    <w:qFormat/>
    <w:uiPriority w:val="99"/>
    <w:pPr>
      <w:spacing w:before="100" w:beforeAutospacing="1" w:after="100" w:afterAutospacing="1"/>
    </w:pPr>
    <w:rPr>
      <w:rFonts w:ascii="宋体" w:hAnsi="宋体" w:cs="宋体"/>
      <w:kern w:val="0"/>
      <w:sz w:val="24"/>
      <w:szCs w:val="24"/>
    </w:rPr>
  </w:style>
  <w:style w:type="paragraph" w:styleId="23">
    <w:name w:val="Title"/>
    <w:basedOn w:val="1"/>
    <w:next w:val="1"/>
    <w:link w:val="47"/>
    <w:qFormat/>
    <w:uiPriority w:val="0"/>
    <w:pPr>
      <w:spacing w:before="240" w:after="60"/>
      <w:jc w:val="center"/>
      <w:outlineLvl w:val="0"/>
    </w:pPr>
    <w:rPr>
      <w:rFonts w:ascii="Cambria" w:hAnsi="Cambria"/>
      <w:b/>
      <w:bCs/>
      <w:kern w:val="0"/>
      <w:sz w:val="32"/>
      <w:szCs w:val="32"/>
    </w:rPr>
  </w:style>
  <w:style w:type="paragraph" w:styleId="24">
    <w:name w:val="annotation subject"/>
    <w:basedOn w:val="7"/>
    <w:next w:val="7"/>
    <w:link w:val="48"/>
    <w:qFormat/>
    <w:uiPriority w:val="0"/>
    <w:rPr>
      <w:b/>
      <w:bCs/>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22"/>
    <w:rPr>
      <w:rFonts w:cs="Times New Roman"/>
      <w:b/>
      <w:bCs/>
    </w:rPr>
  </w:style>
  <w:style w:type="character" w:styleId="29">
    <w:name w:val="page number"/>
    <w:qFormat/>
    <w:uiPriority w:val="0"/>
  </w:style>
  <w:style w:type="character" w:styleId="30">
    <w:name w:val="FollowedHyperlink"/>
    <w:qFormat/>
    <w:uiPriority w:val="0"/>
    <w:rPr>
      <w:rFonts w:cs="Times New Roman"/>
      <w:color w:val="333333"/>
      <w:u w:val="none"/>
    </w:rPr>
  </w:style>
  <w:style w:type="character" w:styleId="31">
    <w:name w:val="Emphasis"/>
    <w:qFormat/>
    <w:uiPriority w:val="0"/>
    <w:rPr>
      <w:rFonts w:cs="Times New Roman"/>
    </w:rPr>
  </w:style>
  <w:style w:type="character" w:styleId="32">
    <w:name w:val="Hyperlink"/>
    <w:qFormat/>
    <w:uiPriority w:val="99"/>
    <w:rPr>
      <w:rFonts w:ascii="Times New Roman" w:hAnsi="Times New Roman"/>
      <w:color w:val="333333"/>
      <w:sz w:val="24"/>
      <w:szCs w:val="24"/>
    </w:rPr>
  </w:style>
  <w:style w:type="character" w:styleId="33">
    <w:name w:val="HTML Code"/>
    <w:qFormat/>
    <w:uiPriority w:val="0"/>
    <w:rPr>
      <w:rFonts w:ascii="Courier New" w:hAnsi="Courier New"/>
      <w:sz w:val="20"/>
    </w:rPr>
  </w:style>
  <w:style w:type="character" w:styleId="34">
    <w:name w:val="annotation reference"/>
    <w:qFormat/>
    <w:uiPriority w:val="0"/>
    <w:rPr>
      <w:sz w:val="18"/>
      <w:szCs w:val="18"/>
    </w:rPr>
  </w:style>
  <w:style w:type="character" w:styleId="35">
    <w:name w:val="HTML Cite"/>
    <w:qFormat/>
    <w:uiPriority w:val="0"/>
  </w:style>
  <w:style w:type="character" w:styleId="36">
    <w:name w:val="footnote reference"/>
    <w:basedOn w:val="27"/>
    <w:semiHidden/>
    <w:unhideWhenUsed/>
    <w:qFormat/>
    <w:uiPriority w:val="99"/>
    <w:rPr>
      <w:vertAlign w:val="superscript"/>
    </w:rPr>
  </w:style>
  <w:style w:type="character" w:customStyle="1" w:styleId="37">
    <w:name w:val="Heading 1 Char"/>
    <w:link w:val="2"/>
    <w:qFormat/>
    <w:locked/>
    <w:uiPriority w:val="0"/>
    <w:rPr>
      <w:rFonts w:cs="Times New Roman"/>
      <w:b/>
      <w:bCs/>
      <w:kern w:val="44"/>
      <w:sz w:val="44"/>
      <w:szCs w:val="44"/>
    </w:rPr>
  </w:style>
  <w:style w:type="character" w:customStyle="1" w:styleId="38">
    <w:name w:val="Heading 2 Char"/>
    <w:link w:val="3"/>
    <w:qFormat/>
    <w:locked/>
    <w:uiPriority w:val="0"/>
    <w:rPr>
      <w:rFonts w:ascii="Cambria" w:hAnsi="Cambria"/>
      <w:b/>
      <w:bCs/>
      <w:sz w:val="32"/>
      <w:szCs w:val="32"/>
      <w:lang w:val="zh-CN"/>
    </w:rPr>
  </w:style>
  <w:style w:type="character" w:customStyle="1" w:styleId="39">
    <w:name w:val="Heading 3 Char"/>
    <w:link w:val="4"/>
    <w:semiHidden/>
    <w:qFormat/>
    <w:locked/>
    <w:uiPriority w:val="0"/>
    <w:rPr>
      <w:rFonts w:cs="Times New Roman"/>
      <w:b/>
      <w:bCs/>
      <w:sz w:val="32"/>
      <w:szCs w:val="32"/>
    </w:rPr>
  </w:style>
  <w:style w:type="character" w:customStyle="1" w:styleId="40">
    <w:name w:val="Heading 4 Char"/>
    <w:link w:val="5"/>
    <w:semiHidden/>
    <w:qFormat/>
    <w:locked/>
    <w:uiPriority w:val="0"/>
    <w:rPr>
      <w:rFonts w:ascii="Cambria" w:hAnsi="Cambria" w:eastAsia="宋体" w:cs="Times New Roman"/>
      <w:b/>
      <w:bCs/>
      <w:sz w:val="28"/>
      <w:szCs w:val="28"/>
    </w:rPr>
  </w:style>
  <w:style w:type="character" w:customStyle="1" w:styleId="41">
    <w:name w:val="Comment Text Char"/>
    <w:link w:val="7"/>
    <w:qFormat/>
    <w:uiPriority w:val="0"/>
    <w:rPr>
      <w:rFonts w:ascii="Calibri" w:hAnsi="Calibri"/>
      <w:kern w:val="2"/>
      <w:sz w:val="21"/>
      <w:szCs w:val="22"/>
      <w:lang w:eastAsia="zh-CN"/>
    </w:rPr>
  </w:style>
  <w:style w:type="character" w:customStyle="1" w:styleId="42">
    <w:name w:val="Date Char"/>
    <w:link w:val="11"/>
    <w:semiHidden/>
    <w:qFormat/>
    <w:locked/>
    <w:uiPriority w:val="0"/>
    <w:rPr>
      <w:rFonts w:cs="Times New Roman"/>
    </w:rPr>
  </w:style>
  <w:style w:type="character" w:customStyle="1" w:styleId="43">
    <w:name w:val="Balloon Text Char"/>
    <w:link w:val="12"/>
    <w:semiHidden/>
    <w:qFormat/>
    <w:locked/>
    <w:uiPriority w:val="0"/>
    <w:rPr>
      <w:rFonts w:cs="Times New Roman"/>
      <w:sz w:val="18"/>
      <w:szCs w:val="18"/>
    </w:rPr>
  </w:style>
  <w:style w:type="character" w:customStyle="1" w:styleId="44">
    <w:name w:val="Footer Char"/>
    <w:link w:val="13"/>
    <w:qFormat/>
    <w:locked/>
    <w:uiPriority w:val="99"/>
    <w:rPr>
      <w:rFonts w:cs="Times New Roman"/>
      <w:sz w:val="18"/>
      <w:szCs w:val="18"/>
    </w:rPr>
  </w:style>
  <w:style w:type="character" w:customStyle="1" w:styleId="45">
    <w:name w:val="Header Char"/>
    <w:link w:val="14"/>
    <w:qFormat/>
    <w:locked/>
    <w:uiPriority w:val="99"/>
    <w:rPr>
      <w:rFonts w:cs="Times New Roman"/>
      <w:sz w:val="18"/>
      <w:szCs w:val="18"/>
    </w:rPr>
  </w:style>
  <w:style w:type="character" w:customStyle="1" w:styleId="46">
    <w:name w:val="Subtitle Char"/>
    <w:link w:val="17"/>
    <w:qFormat/>
    <w:locked/>
    <w:uiPriority w:val="0"/>
    <w:rPr>
      <w:rFonts w:ascii="Cambria" w:hAnsi="Cambria" w:eastAsia="宋体" w:cs="Times New Roman"/>
      <w:b/>
      <w:bCs/>
      <w:kern w:val="28"/>
      <w:sz w:val="32"/>
      <w:szCs w:val="32"/>
    </w:rPr>
  </w:style>
  <w:style w:type="character" w:customStyle="1" w:styleId="47">
    <w:name w:val="Title Char"/>
    <w:link w:val="23"/>
    <w:qFormat/>
    <w:locked/>
    <w:uiPriority w:val="0"/>
    <w:rPr>
      <w:rFonts w:ascii="Cambria" w:hAnsi="Cambria" w:eastAsia="宋体" w:cs="Times New Roman"/>
      <w:b/>
      <w:bCs/>
      <w:sz w:val="32"/>
      <w:szCs w:val="32"/>
    </w:rPr>
  </w:style>
  <w:style w:type="character" w:customStyle="1" w:styleId="48">
    <w:name w:val="Comment Subject Char"/>
    <w:link w:val="24"/>
    <w:qFormat/>
    <w:uiPriority w:val="0"/>
    <w:rPr>
      <w:rFonts w:ascii="Calibri" w:hAnsi="Calibri"/>
      <w:b/>
      <w:bCs/>
      <w:kern w:val="2"/>
      <w:sz w:val="21"/>
      <w:szCs w:val="22"/>
      <w:lang w:eastAsia="zh-CN"/>
    </w:rPr>
  </w:style>
  <w:style w:type="character" w:customStyle="1" w:styleId="49">
    <w:name w:val="icon-renren-cancel-b3"/>
    <w:qFormat/>
    <w:uiPriority w:val="0"/>
  </w:style>
  <w:style w:type="character" w:customStyle="1" w:styleId="50">
    <w:name w:val="icon-qq-click-b3"/>
    <w:qFormat/>
    <w:uiPriority w:val="0"/>
  </w:style>
  <w:style w:type="character" w:customStyle="1" w:styleId="51">
    <w:name w:val="icon-sohu-click-b3"/>
    <w:qFormat/>
    <w:uiPriority w:val="0"/>
  </w:style>
  <w:style w:type="character" w:customStyle="1" w:styleId="52">
    <w:name w:val="font11"/>
    <w:qFormat/>
    <w:uiPriority w:val="0"/>
    <w:rPr>
      <w:rFonts w:ascii="宋体" w:hAnsi="宋体" w:eastAsia="宋体" w:cs="宋体"/>
      <w:color w:val="000000"/>
      <w:sz w:val="24"/>
      <w:szCs w:val="24"/>
      <w:u w:val="none"/>
    </w:rPr>
  </w:style>
  <w:style w:type="character" w:customStyle="1" w:styleId="53">
    <w:name w:val="icon-renren-b2"/>
    <w:qFormat/>
    <w:uiPriority w:val="0"/>
    <w:rPr>
      <w:rFonts w:cs="Times New Roman"/>
    </w:rPr>
  </w:style>
  <w:style w:type="character" w:customStyle="1" w:styleId="54">
    <w:name w:val="icon-qq-b3"/>
    <w:qFormat/>
    <w:uiPriority w:val="0"/>
  </w:style>
  <w:style w:type="character" w:customStyle="1" w:styleId="55">
    <w:name w:val="wrap-join-b"/>
    <w:qFormat/>
    <w:uiPriority w:val="0"/>
    <w:rPr>
      <w:rFonts w:cs="Times New Roman"/>
      <w:color w:val="333333"/>
    </w:rPr>
  </w:style>
  <w:style w:type="character" w:customStyle="1" w:styleId="56">
    <w:name w:val="icon-renren-cancel-b1"/>
    <w:qFormat/>
    <w:uiPriority w:val="0"/>
    <w:rPr>
      <w:rFonts w:cs="Times New Roman"/>
    </w:rPr>
  </w:style>
  <w:style w:type="character" w:customStyle="1" w:styleId="57">
    <w:name w:val="icon30-qq-b8"/>
    <w:qFormat/>
    <w:uiPriority w:val="0"/>
  </w:style>
  <w:style w:type="character" w:customStyle="1" w:styleId="58">
    <w:name w:val="icon-sohu-cancel-b1"/>
    <w:qFormat/>
    <w:uiPriority w:val="0"/>
  </w:style>
  <w:style w:type="character" w:styleId="59">
    <w:name w:val="Placeholder Text"/>
    <w:semiHidden/>
    <w:qFormat/>
    <w:uiPriority w:val="99"/>
    <w:rPr>
      <w:color w:val="808080"/>
    </w:rPr>
  </w:style>
  <w:style w:type="character" w:customStyle="1" w:styleId="60">
    <w:name w:val="icon-sina-b1"/>
    <w:qFormat/>
    <w:uiPriority w:val="0"/>
  </w:style>
  <w:style w:type="character" w:customStyle="1" w:styleId="61">
    <w:name w:val="user-top-gw2"/>
    <w:qFormat/>
    <w:uiPriority w:val="0"/>
    <w:rPr>
      <w:vanish/>
    </w:rPr>
  </w:style>
  <w:style w:type="character" w:customStyle="1" w:styleId="62">
    <w:name w:val="icon-renren-b3"/>
    <w:qFormat/>
    <w:uiPriority w:val="0"/>
  </w:style>
  <w:style w:type="character" w:customStyle="1" w:styleId="63">
    <w:name w:val="btn-load-bf15"/>
    <w:qFormat/>
    <w:uiPriority w:val="0"/>
  </w:style>
  <w:style w:type="character" w:customStyle="1" w:styleId="64">
    <w:name w:val="title-word-bg2"/>
    <w:qFormat/>
    <w:uiPriority w:val="0"/>
    <w:rPr>
      <w:color w:val="FFDCD3"/>
    </w:rPr>
  </w:style>
  <w:style w:type="character" w:customStyle="1" w:styleId="65">
    <w:name w:val="user-time-gw4"/>
    <w:qFormat/>
    <w:uiPriority w:val="0"/>
    <w:rPr>
      <w:vanish/>
    </w:rPr>
  </w:style>
  <w:style w:type="character" w:customStyle="1" w:styleId="66">
    <w:name w:val="icon-qq-click-b1"/>
    <w:qFormat/>
    <w:uiPriority w:val="0"/>
  </w:style>
  <w:style w:type="character" w:customStyle="1" w:styleId="67">
    <w:name w:val="icon-qzone-b3"/>
    <w:qFormat/>
    <w:uiPriority w:val="0"/>
  </w:style>
  <w:style w:type="character" w:customStyle="1" w:styleId="68">
    <w:name w:val="btn-load-bf16"/>
    <w:qFormat/>
    <w:uiPriority w:val="0"/>
    <w:rPr>
      <w:bdr w:val="single" w:color="CCD4D9" w:sz="12" w:space="0"/>
    </w:rPr>
  </w:style>
  <w:style w:type="character" w:customStyle="1" w:styleId="69">
    <w:name w:val="icon-renren-b1"/>
    <w:qFormat/>
    <w:uiPriority w:val="0"/>
    <w:rPr>
      <w:rFonts w:cs="Times New Roman"/>
    </w:rPr>
  </w:style>
  <w:style w:type="character" w:customStyle="1" w:styleId="70">
    <w:name w:val="btn-fw6"/>
    <w:qFormat/>
    <w:uiPriority w:val="0"/>
  </w:style>
  <w:style w:type="character" w:customStyle="1" w:styleId="71">
    <w:name w:val="icon30-qq-b"/>
    <w:qFormat/>
    <w:uiPriority w:val="0"/>
    <w:rPr>
      <w:rFonts w:cs="Times New Roman"/>
    </w:rPr>
  </w:style>
  <w:style w:type="character" w:customStyle="1" w:styleId="72">
    <w:name w:val="icon30-qq-b7"/>
    <w:qFormat/>
    <w:uiPriority w:val="0"/>
  </w:style>
  <w:style w:type="character" w:customStyle="1" w:styleId="73">
    <w:name w:val="icon30-sohu-b"/>
    <w:qFormat/>
    <w:uiPriority w:val="0"/>
    <w:rPr>
      <w:rFonts w:cs="Times New Roman"/>
    </w:rPr>
  </w:style>
  <w:style w:type="character" w:customStyle="1" w:styleId="74">
    <w:name w:val="@他1"/>
    <w:unhideWhenUsed/>
    <w:qFormat/>
    <w:uiPriority w:val="99"/>
    <w:rPr>
      <w:color w:val="2B579A"/>
      <w:shd w:val="clear" w:color="auto" w:fill="E6E6E6"/>
    </w:rPr>
  </w:style>
  <w:style w:type="character" w:customStyle="1" w:styleId="75">
    <w:name w:val="icon-sina-cancel-b"/>
    <w:qFormat/>
    <w:uiPriority w:val="0"/>
    <w:rPr>
      <w:rFonts w:cs="Times New Roman"/>
    </w:rPr>
  </w:style>
  <w:style w:type="character" w:customStyle="1" w:styleId="76">
    <w:name w:val="icon30-qq-b6"/>
    <w:qFormat/>
    <w:uiPriority w:val="0"/>
  </w:style>
  <w:style w:type="character" w:customStyle="1" w:styleId="77">
    <w:name w:val="prompt-empty-w2"/>
    <w:qFormat/>
    <w:uiPriority w:val="0"/>
  </w:style>
  <w:style w:type="character" w:customStyle="1" w:styleId="78">
    <w:name w:val="icon30-sina-b8"/>
    <w:qFormat/>
    <w:uiPriority w:val="0"/>
  </w:style>
  <w:style w:type="character" w:customStyle="1" w:styleId="79">
    <w:name w:val="icon-sohu-click-b1"/>
    <w:qFormat/>
    <w:uiPriority w:val="0"/>
    <w:rPr>
      <w:rFonts w:cs="Times New Roman"/>
    </w:rPr>
  </w:style>
  <w:style w:type="character" w:customStyle="1" w:styleId="80">
    <w:name w:val="icon-sohu-cancel-b"/>
    <w:qFormat/>
    <w:uiPriority w:val="0"/>
    <w:rPr>
      <w:rFonts w:cs="Times New Roman"/>
    </w:rPr>
  </w:style>
  <w:style w:type="character" w:customStyle="1" w:styleId="81">
    <w:name w:val="icon30-sohu-b2"/>
    <w:qFormat/>
    <w:uiPriority w:val="0"/>
    <w:rPr>
      <w:rFonts w:cs="Times New Roman"/>
    </w:rPr>
  </w:style>
  <w:style w:type="character" w:customStyle="1" w:styleId="82">
    <w:name w:val="icon-qzone-b"/>
    <w:qFormat/>
    <w:uiPriority w:val="0"/>
    <w:rPr>
      <w:rFonts w:cs="Times New Roman"/>
    </w:rPr>
  </w:style>
  <w:style w:type="character" w:customStyle="1" w:styleId="83">
    <w:name w:val="icon30-sina-b"/>
    <w:qFormat/>
    <w:uiPriority w:val="0"/>
    <w:rPr>
      <w:rFonts w:cs="Times New Roman"/>
    </w:rPr>
  </w:style>
  <w:style w:type="character" w:customStyle="1" w:styleId="84">
    <w:name w:val="未解析的提及項目1"/>
    <w:unhideWhenUsed/>
    <w:qFormat/>
    <w:uiPriority w:val="99"/>
    <w:rPr>
      <w:color w:val="605E5C"/>
      <w:shd w:val="clear" w:color="auto" w:fill="E1DFDD"/>
    </w:rPr>
  </w:style>
  <w:style w:type="character" w:customStyle="1" w:styleId="85">
    <w:name w:val="icon-qq-click-b"/>
    <w:qFormat/>
    <w:uiPriority w:val="0"/>
    <w:rPr>
      <w:rFonts w:cs="Times New Roman"/>
    </w:rPr>
  </w:style>
  <w:style w:type="character" w:customStyle="1" w:styleId="86">
    <w:name w:val="rich_media_meta_nickname1"/>
    <w:qFormat/>
    <w:uiPriority w:val="0"/>
    <w:rPr>
      <w:rFonts w:cs="Times New Roman"/>
      <w:vanish/>
    </w:rPr>
  </w:style>
  <w:style w:type="character" w:customStyle="1" w:styleId="87">
    <w:name w:val="未处理的提及1"/>
    <w:unhideWhenUsed/>
    <w:qFormat/>
    <w:uiPriority w:val="99"/>
    <w:rPr>
      <w:color w:val="605E5C"/>
      <w:shd w:val="clear" w:color="auto" w:fill="E1DFDD"/>
    </w:rPr>
  </w:style>
  <w:style w:type="character" w:customStyle="1" w:styleId="88">
    <w:name w:val="icon-qq-cancel-b3"/>
    <w:qFormat/>
    <w:uiPriority w:val="0"/>
  </w:style>
  <w:style w:type="character" w:customStyle="1" w:styleId="89">
    <w:name w:val="icon-sohu-cancel-b3"/>
    <w:qFormat/>
    <w:uiPriority w:val="0"/>
  </w:style>
  <w:style w:type="character" w:customStyle="1" w:styleId="90">
    <w:name w:val="icon-qq-b1"/>
    <w:qFormat/>
    <w:uiPriority w:val="0"/>
    <w:rPr>
      <w:rFonts w:cs="Times New Roman"/>
    </w:rPr>
  </w:style>
  <w:style w:type="character" w:customStyle="1" w:styleId="91">
    <w:name w:val="btn-fw9"/>
    <w:qFormat/>
    <w:uiPriority w:val="0"/>
  </w:style>
  <w:style w:type="character" w:customStyle="1" w:styleId="92">
    <w:name w:val="icon30-sina-b4"/>
    <w:qFormat/>
    <w:uiPriority w:val="0"/>
  </w:style>
  <w:style w:type="character" w:customStyle="1" w:styleId="93">
    <w:name w:val="icon-sina-click-b1"/>
    <w:qFormat/>
    <w:uiPriority w:val="0"/>
    <w:rPr>
      <w:rFonts w:cs="Times New Roman"/>
    </w:rPr>
  </w:style>
  <w:style w:type="character" w:customStyle="1" w:styleId="94">
    <w:name w:val="未处理的提及"/>
    <w:unhideWhenUsed/>
    <w:qFormat/>
    <w:uiPriority w:val="99"/>
    <w:rPr>
      <w:color w:val="605E5C"/>
      <w:shd w:val="clear" w:color="auto" w:fill="E1DFDD"/>
    </w:rPr>
  </w:style>
  <w:style w:type="character" w:customStyle="1" w:styleId="95">
    <w:name w:val="icon30-sina-b6"/>
    <w:qFormat/>
    <w:uiPriority w:val="0"/>
  </w:style>
  <w:style w:type="character" w:customStyle="1" w:styleId="96">
    <w:name w:val="user-time-gw"/>
    <w:qFormat/>
    <w:uiPriority w:val="0"/>
    <w:rPr>
      <w:vanish/>
    </w:rPr>
  </w:style>
  <w:style w:type="character" w:customStyle="1" w:styleId="97">
    <w:name w:val="未处理的提及6"/>
    <w:unhideWhenUsed/>
    <w:qFormat/>
    <w:uiPriority w:val="99"/>
    <w:rPr>
      <w:color w:val="605E5C"/>
      <w:shd w:val="clear" w:color="auto" w:fill="E1DFDD"/>
    </w:rPr>
  </w:style>
  <w:style w:type="character" w:customStyle="1" w:styleId="98">
    <w:name w:val="icon-sohu-click-b2"/>
    <w:qFormat/>
    <w:uiPriority w:val="0"/>
    <w:rPr>
      <w:rFonts w:cs="Times New Roman"/>
    </w:rPr>
  </w:style>
  <w:style w:type="character" w:customStyle="1" w:styleId="99">
    <w:name w:val="icon-renren-cancel-b"/>
    <w:qFormat/>
    <w:uiPriority w:val="0"/>
    <w:rPr>
      <w:rFonts w:cs="Times New Roman"/>
    </w:rPr>
  </w:style>
  <w:style w:type="character" w:customStyle="1" w:styleId="100">
    <w:name w:val="icon30-visitor-b2"/>
    <w:qFormat/>
    <w:uiPriority w:val="0"/>
  </w:style>
  <w:style w:type="character" w:customStyle="1" w:styleId="101">
    <w:name w:val="rich_media_meta"/>
    <w:qFormat/>
    <w:uiPriority w:val="0"/>
  </w:style>
  <w:style w:type="character" w:customStyle="1" w:styleId="102">
    <w:name w:val="prompt-empty-w"/>
    <w:qFormat/>
    <w:uiPriority w:val="0"/>
    <w:rPr>
      <w:color w:val="EE542A"/>
      <w:shd w:val="clear" w:color="auto" w:fill="FEF2E1"/>
    </w:rPr>
  </w:style>
  <w:style w:type="character" w:customStyle="1" w:styleId="103">
    <w:name w:val="rich_media_meta_nickname"/>
    <w:qFormat/>
    <w:uiPriority w:val="0"/>
    <w:rPr>
      <w:rFonts w:cs="Times New Roman"/>
      <w:vanish/>
    </w:rPr>
  </w:style>
  <w:style w:type="character" w:customStyle="1" w:styleId="104">
    <w:name w:val="icon-sina-cancel-b2"/>
    <w:qFormat/>
    <w:uiPriority w:val="0"/>
    <w:rPr>
      <w:rFonts w:cs="Times New Roman"/>
    </w:rPr>
  </w:style>
  <w:style w:type="character" w:customStyle="1" w:styleId="105">
    <w:name w:val="icon-sohu-b3"/>
    <w:qFormat/>
    <w:uiPriority w:val="0"/>
  </w:style>
  <w:style w:type="character" w:customStyle="1" w:styleId="106">
    <w:name w:val="未处理的提及5"/>
    <w:unhideWhenUsed/>
    <w:qFormat/>
    <w:uiPriority w:val="99"/>
    <w:rPr>
      <w:color w:val="605E5C"/>
      <w:shd w:val="clear" w:color="auto" w:fill="E1DFDD"/>
    </w:rPr>
  </w:style>
  <w:style w:type="character" w:customStyle="1" w:styleId="107">
    <w:name w:val="user-floor-gw2"/>
    <w:qFormat/>
    <w:uiPriority w:val="0"/>
    <w:rPr>
      <w:sz w:val="22"/>
      <w:szCs w:val="22"/>
    </w:rPr>
  </w:style>
  <w:style w:type="character" w:customStyle="1" w:styleId="108">
    <w:name w:val="prompt-succeed-w"/>
    <w:qFormat/>
    <w:uiPriority w:val="0"/>
  </w:style>
  <w:style w:type="character" w:customStyle="1" w:styleId="109">
    <w:name w:val="icon-sohu-b2"/>
    <w:qFormat/>
    <w:uiPriority w:val="0"/>
    <w:rPr>
      <w:rFonts w:cs="Times New Roman"/>
    </w:rPr>
  </w:style>
  <w:style w:type="character" w:customStyle="1" w:styleId="110">
    <w:name w:val="icon30-sina-b5"/>
    <w:qFormat/>
    <w:uiPriority w:val="0"/>
  </w:style>
  <w:style w:type="character" w:customStyle="1" w:styleId="111">
    <w:name w:val="icon30-renren-b1"/>
    <w:qFormat/>
    <w:uiPriority w:val="0"/>
    <w:rPr>
      <w:rFonts w:cs="Times New Roman"/>
    </w:rPr>
  </w:style>
  <w:style w:type="character" w:customStyle="1" w:styleId="112">
    <w:name w:val="icon30-qq-b2"/>
    <w:qFormat/>
    <w:uiPriority w:val="0"/>
    <w:rPr>
      <w:rFonts w:cs="Times New Roman"/>
    </w:rPr>
  </w:style>
  <w:style w:type="character" w:customStyle="1" w:styleId="113">
    <w:name w:val="icon-qzone-b2"/>
    <w:qFormat/>
    <w:uiPriority w:val="0"/>
    <w:rPr>
      <w:rFonts w:cs="Times New Roman"/>
    </w:rPr>
  </w:style>
  <w:style w:type="character" w:customStyle="1" w:styleId="114">
    <w:name w:val="title-word-gw2"/>
    <w:qFormat/>
    <w:uiPriority w:val="0"/>
    <w:rPr>
      <w:sz w:val="18"/>
      <w:szCs w:val="18"/>
    </w:rPr>
  </w:style>
  <w:style w:type="character" w:customStyle="1" w:styleId="115">
    <w:name w:val="btn-fw8"/>
    <w:qFormat/>
    <w:uiPriority w:val="0"/>
  </w:style>
  <w:style w:type="character" w:customStyle="1" w:styleId="116">
    <w:name w:val="title-word-bg"/>
    <w:qFormat/>
    <w:uiPriority w:val="0"/>
    <w:rPr>
      <w:color w:val="FFDCD3"/>
    </w:rPr>
  </w:style>
  <w:style w:type="character" w:customStyle="1" w:styleId="117">
    <w:name w:val="icon-sina-b"/>
    <w:qFormat/>
    <w:uiPriority w:val="0"/>
    <w:rPr>
      <w:rFonts w:cs="Times New Roman"/>
    </w:rPr>
  </w:style>
  <w:style w:type="character" w:customStyle="1" w:styleId="118">
    <w:name w:val="icon-sohu-click-b"/>
    <w:qFormat/>
    <w:uiPriority w:val="0"/>
    <w:rPr>
      <w:rFonts w:cs="Times New Roman"/>
    </w:rPr>
  </w:style>
  <w:style w:type="character" w:customStyle="1" w:styleId="119">
    <w:name w:val="icon-sina-click-b3"/>
    <w:qFormat/>
    <w:uiPriority w:val="0"/>
  </w:style>
  <w:style w:type="character" w:customStyle="1" w:styleId="120">
    <w:name w:val="icon-sina-b2"/>
    <w:qFormat/>
    <w:uiPriority w:val="0"/>
  </w:style>
  <w:style w:type="character" w:customStyle="1" w:styleId="121">
    <w:name w:val="icon30-sina-b7"/>
    <w:qFormat/>
    <w:uiPriority w:val="0"/>
  </w:style>
  <w:style w:type="character" w:customStyle="1" w:styleId="122">
    <w:name w:val="icon-qq-b2"/>
    <w:qFormat/>
    <w:uiPriority w:val="0"/>
    <w:rPr>
      <w:rFonts w:cs="Times New Roman"/>
    </w:rPr>
  </w:style>
  <w:style w:type="character" w:customStyle="1" w:styleId="123">
    <w:name w:val="apple-converted-space"/>
    <w:qFormat/>
    <w:uiPriority w:val="0"/>
    <w:rPr>
      <w:rFonts w:cs="Times New Roman"/>
    </w:rPr>
  </w:style>
  <w:style w:type="character" w:customStyle="1" w:styleId="124">
    <w:name w:val="icon-sina-click-b"/>
    <w:qFormat/>
    <w:uiPriority w:val="0"/>
    <w:rPr>
      <w:rFonts w:cs="Times New Roman"/>
    </w:rPr>
  </w:style>
  <w:style w:type="character" w:customStyle="1" w:styleId="125">
    <w:name w:val="icon-renren-click-b1"/>
    <w:qFormat/>
    <w:uiPriority w:val="0"/>
    <w:rPr>
      <w:rFonts w:cs="Times New Roman"/>
    </w:rPr>
  </w:style>
  <w:style w:type="character" w:customStyle="1" w:styleId="126">
    <w:name w:val="icon-renren-click-b3"/>
    <w:qFormat/>
    <w:uiPriority w:val="0"/>
  </w:style>
  <w:style w:type="character" w:customStyle="1" w:styleId="127">
    <w:name w:val="icon30-sina-b2"/>
    <w:qFormat/>
    <w:uiPriority w:val="0"/>
    <w:rPr>
      <w:rFonts w:cs="Times New Roman"/>
    </w:rPr>
  </w:style>
  <w:style w:type="character" w:customStyle="1" w:styleId="128">
    <w:name w:val="icon-sina-click-b2"/>
    <w:qFormat/>
    <w:uiPriority w:val="0"/>
    <w:rPr>
      <w:rFonts w:cs="Times New Roman"/>
    </w:rPr>
  </w:style>
  <w:style w:type="character" w:customStyle="1" w:styleId="129">
    <w:name w:val="btn-load-bf14"/>
    <w:qFormat/>
    <w:uiPriority w:val="0"/>
  </w:style>
  <w:style w:type="character" w:customStyle="1" w:styleId="130">
    <w:name w:val="icon-sina-cancel-b1"/>
    <w:qFormat/>
    <w:uiPriority w:val="0"/>
    <w:rPr>
      <w:rFonts w:cs="Times New Roman"/>
    </w:rPr>
  </w:style>
  <w:style w:type="character" w:customStyle="1" w:styleId="131">
    <w:name w:val="icon-sina-b3"/>
    <w:qFormat/>
    <w:uiPriority w:val="0"/>
  </w:style>
  <w:style w:type="character" w:customStyle="1" w:styleId="132">
    <w:name w:val="未处理的提及2"/>
    <w:unhideWhenUsed/>
    <w:qFormat/>
    <w:uiPriority w:val="99"/>
    <w:rPr>
      <w:color w:val="605E5C"/>
      <w:shd w:val="clear" w:color="auto" w:fill="E1DFDD"/>
    </w:rPr>
  </w:style>
  <w:style w:type="character" w:customStyle="1" w:styleId="133">
    <w:name w:val="icon-sohu-b1"/>
    <w:qFormat/>
    <w:uiPriority w:val="0"/>
    <w:rPr>
      <w:rFonts w:cs="Times New Roman"/>
    </w:rPr>
  </w:style>
  <w:style w:type="character" w:customStyle="1" w:styleId="134">
    <w:name w:val="icon30-renren-b2"/>
    <w:qFormat/>
    <w:uiPriority w:val="0"/>
    <w:rPr>
      <w:rFonts w:cs="Times New Roman"/>
    </w:rPr>
  </w:style>
  <w:style w:type="character" w:customStyle="1" w:styleId="135">
    <w:name w:val="icon-renren-b"/>
    <w:qFormat/>
    <w:uiPriority w:val="0"/>
    <w:rPr>
      <w:rFonts w:cs="Times New Roman"/>
    </w:rPr>
  </w:style>
  <w:style w:type="character" w:customStyle="1" w:styleId="136">
    <w:name w:val="icon-renren-click-b2"/>
    <w:qFormat/>
    <w:uiPriority w:val="0"/>
    <w:rPr>
      <w:rFonts w:cs="Times New Roman"/>
    </w:rPr>
  </w:style>
  <w:style w:type="character" w:customStyle="1" w:styleId="137">
    <w:name w:val="font21"/>
    <w:qFormat/>
    <w:uiPriority w:val="0"/>
    <w:rPr>
      <w:rFonts w:ascii="Times New Roman" w:hAnsi="Times New Roman" w:cs="Times New Roman"/>
      <w:color w:val="000000"/>
      <w:sz w:val="24"/>
      <w:szCs w:val="24"/>
      <w:u w:val="none"/>
    </w:rPr>
  </w:style>
  <w:style w:type="character" w:customStyle="1" w:styleId="138">
    <w:name w:val="icon30-qq-b1"/>
    <w:qFormat/>
    <w:uiPriority w:val="0"/>
    <w:rPr>
      <w:rFonts w:cs="Times New Roman"/>
    </w:rPr>
  </w:style>
  <w:style w:type="character" w:customStyle="1" w:styleId="139">
    <w:name w:val="title-name-gw2"/>
    <w:qFormat/>
    <w:uiPriority w:val="0"/>
  </w:style>
  <w:style w:type="character" w:customStyle="1" w:styleId="140">
    <w:name w:val="icon-qq-click-b2"/>
    <w:qFormat/>
    <w:uiPriority w:val="0"/>
  </w:style>
  <w:style w:type="character" w:customStyle="1" w:styleId="141">
    <w:name w:val="icon-sina-cancel-b3"/>
    <w:qFormat/>
    <w:uiPriority w:val="0"/>
  </w:style>
  <w:style w:type="character" w:customStyle="1" w:styleId="142">
    <w:name w:val="icon-qq-cancel-b"/>
    <w:qFormat/>
    <w:uiPriority w:val="0"/>
    <w:rPr>
      <w:rFonts w:cs="Times New Roman"/>
    </w:rPr>
  </w:style>
  <w:style w:type="character" w:customStyle="1" w:styleId="143">
    <w:name w:val="icon-renren-cancel-b2"/>
    <w:qFormat/>
    <w:uiPriority w:val="0"/>
    <w:rPr>
      <w:rFonts w:cs="Times New Roman"/>
    </w:rPr>
  </w:style>
  <w:style w:type="character" w:customStyle="1" w:styleId="144">
    <w:name w:val="icon-qq-b"/>
    <w:qFormat/>
    <w:uiPriority w:val="0"/>
    <w:rPr>
      <w:rFonts w:cs="Times New Roman"/>
    </w:rPr>
  </w:style>
  <w:style w:type="character" w:customStyle="1" w:styleId="145">
    <w:name w:val="icon30-visitor-b"/>
    <w:qFormat/>
    <w:uiPriority w:val="0"/>
    <w:rPr>
      <w:rFonts w:cs="Times New Roman"/>
    </w:rPr>
  </w:style>
  <w:style w:type="character" w:customStyle="1" w:styleId="146">
    <w:name w:val="icon30-renren-b"/>
    <w:qFormat/>
    <w:uiPriority w:val="0"/>
    <w:rPr>
      <w:rFonts w:cs="Times New Roman"/>
    </w:rPr>
  </w:style>
  <w:style w:type="character" w:customStyle="1" w:styleId="147">
    <w:name w:val="未处理的提及7"/>
    <w:unhideWhenUsed/>
    <w:qFormat/>
    <w:uiPriority w:val="99"/>
    <w:rPr>
      <w:color w:val="605E5C"/>
      <w:shd w:val="clear" w:color="auto" w:fill="E1DFDD"/>
    </w:rPr>
  </w:style>
  <w:style w:type="character" w:customStyle="1" w:styleId="148">
    <w:name w:val="icon30-sohu-b1"/>
    <w:qFormat/>
    <w:uiPriority w:val="0"/>
    <w:rPr>
      <w:rFonts w:cs="Times New Roman"/>
    </w:rPr>
  </w:style>
  <w:style w:type="character" w:customStyle="1" w:styleId="149">
    <w:name w:val="title-name-gw"/>
    <w:qFormat/>
    <w:uiPriority w:val="0"/>
  </w:style>
  <w:style w:type="character" w:customStyle="1" w:styleId="150">
    <w:name w:val="icon-qzone-b1"/>
    <w:qFormat/>
    <w:uiPriority w:val="0"/>
    <w:rPr>
      <w:rFonts w:cs="Times New Roman"/>
    </w:rPr>
  </w:style>
  <w:style w:type="character" w:customStyle="1" w:styleId="151">
    <w:name w:val="btn-load-bf17"/>
    <w:qFormat/>
    <w:uiPriority w:val="0"/>
    <w:rPr>
      <w:bdr w:val="single" w:color="CCD4D9" w:sz="12" w:space="0"/>
    </w:rPr>
  </w:style>
  <w:style w:type="character" w:customStyle="1" w:styleId="152">
    <w:name w:val="未处理的提及3"/>
    <w:unhideWhenUsed/>
    <w:qFormat/>
    <w:uiPriority w:val="99"/>
    <w:rPr>
      <w:color w:val="605E5C"/>
      <w:shd w:val="clear" w:color="auto" w:fill="E1DFDD"/>
    </w:rPr>
  </w:style>
  <w:style w:type="character" w:customStyle="1" w:styleId="153">
    <w:name w:val="icon-sohu-cancel-b2"/>
    <w:qFormat/>
    <w:uiPriority w:val="0"/>
  </w:style>
  <w:style w:type="character" w:customStyle="1" w:styleId="154">
    <w:name w:val="icon-qq-cancel-b1"/>
    <w:qFormat/>
    <w:uiPriority w:val="0"/>
    <w:rPr>
      <w:rFonts w:cs="Times New Roman"/>
    </w:rPr>
  </w:style>
  <w:style w:type="character" w:customStyle="1" w:styleId="155">
    <w:name w:val="title-word-gw"/>
    <w:qFormat/>
    <w:uiPriority w:val="0"/>
    <w:rPr>
      <w:sz w:val="18"/>
      <w:szCs w:val="18"/>
    </w:rPr>
  </w:style>
  <w:style w:type="character" w:customStyle="1" w:styleId="156">
    <w:name w:val="now"/>
    <w:qFormat/>
    <w:uiPriority w:val="0"/>
  </w:style>
  <w:style w:type="character" w:customStyle="1" w:styleId="157">
    <w:name w:val="title-name-bg"/>
    <w:qFormat/>
    <w:uiPriority w:val="0"/>
  </w:style>
  <w:style w:type="character" w:customStyle="1" w:styleId="158">
    <w:name w:val="user-floor-gw"/>
    <w:qFormat/>
    <w:uiPriority w:val="0"/>
    <w:rPr>
      <w:sz w:val="22"/>
      <w:szCs w:val="22"/>
    </w:rPr>
  </w:style>
  <w:style w:type="character" w:customStyle="1" w:styleId="159">
    <w:name w:val="icon30-sina-b1"/>
    <w:qFormat/>
    <w:uiPriority w:val="0"/>
    <w:rPr>
      <w:rFonts w:cs="Times New Roman"/>
    </w:rPr>
  </w:style>
  <w:style w:type="character" w:customStyle="1" w:styleId="160">
    <w:name w:val="未处理的提及4"/>
    <w:unhideWhenUsed/>
    <w:qFormat/>
    <w:uiPriority w:val="99"/>
    <w:rPr>
      <w:color w:val="605E5C"/>
      <w:shd w:val="clear" w:color="auto" w:fill="E1DFDD"/>
    </w:rPr>
  </w:style>
  <w:style w:type="character" w:customStyle="1" w:styleId="161">
    <w:name w:val="icon-qq-cancel-b2"/>
    <w:qFormat/>
    <w:uiPriority w:val="0"/>
    <w:rPr>
      <w:rFonts w:cs="Times New Roman"/>
    </w:rPr>
  </w:style>
  <w:style w:type="character" w:customStyle="1" w:styleId="162">
    <w:name w:val="icon-renren-click-b"/>
    <w:qFormat/>
    <w:uiPriority w:val="0"/>
    <w:rPr>
      <w:rFonts w:cs="Times New Roman"/>
    </w:rPr>
  </w:style>
  <w:style w:type="character" w:customStyle="1" w:styleId="163">
    <w:name w:val="btn-fw4"/>
    <w:qFormat/>
    <w:uiPriority w:val="0"/>
    <w:rPr>
      <w:rFonts w:cs="Times New Roman"/>
    </w:rPr>
  </w:style>
  <w:style w:type="character" w:customStyle="1" w:styleId="164">
    <w:name w:val="icon-sohu-b"/>
    <w:qFormat/>
    <w:uiPriority w:val="0"/>
    <w:rPr>
      <w:rFonts w:cs="Times New Roman"/>
    </w:rPr>
  </w:style>
  <w:style w:type="paragraph" w:customStyle="1" w:styleId="165">
    <w:name w:val="TOC Heading1"/>
    <w:basedOn w:val="2"/>
    <w:next w:val="1"/>
    <w:qFormat/>
    <w:uiPriority w:val="0"/>
    <w:pPr>
      <w:spacing w:before="480" w:after="0" w:line="276" w:lineRule="auto"/>
      <w:outlineLvl w:val="9"/>
    </w:pPr>
    <w:rPr>
      <w:rFonts w:ascii="Cambria" w:hAnsi="Cambria"/>
      <w:color w:val="365F90"/>
      <w:kern w:val="0"/>
      <w:sz w:val="28"/>
      <w:szCs w:val="28"/>
    </w:rPr>
  </w:style>
  <w:style w:type="paragraph" w:customStyle="1" w:styleId="166">
    <w:name w:val="修订1"/>
    <w:semiHidden/>
    <w:qFormat/>
    <w:uiPriority w:val="99"/>
    <w:pPr>
      <w:spacing w:line="360" w:lineRule="auto"/>
      <w:jc w:val="center"/>
    </w:pPr>
    <w:rPr>
      <w:rFonts w:ascii="Calibri" w:hAnsi="Calibri" w:eastAsia="宋体" w:cs="Times New Roman"/>
      <w:kern w:val="2"/>
      <w:sz w:val="21"/>
      <w:szCs w:val="22"/>
      <w:lang w:val="en-US" w:eastAsia="zh-CN" w:bidi="ar-SA"/>
    </w:rPr>
  </w:style>
  <w:style w:type="paragraph" w:customStyle="1" w:styleId="167">
    <w:name w:val="TOC 标题1"/>
    <w:basedOn w:val="2"/>
    <w:next w:val="1"/>
    <w:qFormat/>
    <w:uiPriority w:val="39"/>
    <w:pPr>
      <w:spacing w:before="480" w:after="0" w:line="276" w:lineRule="auto"/>
      <w:outlineLvl w:val="9"/>
    </w:pPr>
    <w:rPr>
      <w:rFonts w:ascii="Cambria" w:hAnsi="Cambria"/>
      <w:color w:val="365F91"/>
      <w:kern w:val="0"/>
      <w:sz w:val="28"/>
      <w:szCs w:val="28"/>
    </w:rPr>
  </w:style>
  <w:style w:type="paragraph" w:customStyle="1" w:styleId="168">
    <w:name w:val="List Paragraph1"/>
    <w:basedOn w:val="1"/>
    <w:qFormat/>
    <w:uiPriority w:val="0"/>
    <w:pPr>
      <w:ind w:firstLine="420" w:firstLineChars="200"/>
    </w:pPr>
  </w:style>
  <w:style w:type="paragraph" w:styleId="169">
    <w:name w:val="List Paragraph"/>
    <w:basedOn w:val="1"/>
    <w:qFormat/>
    <w:uiPriority w:val="34"/>
    <w:pPr>
      <w:ind w:firstLine="420" w:firstLineChars="200"/>
    </w:pPr>
  </w:style>
  <w:style w:type="paragraph" w:customStyle="1" w:styleId="170">
    <w:name w:val="No Spacing1"/>
    <w:qFormat/>
    <w:uiPriority w:val="0"/>
    <w:pPr>
      <w:widowControl w:val="0"/>
      <w:spacing w:line="360" w:lineRule="auto"/>
      <w:jc w:val="both"/>
    </w:pPr>
    <w:rPr>
      <w:rFonts w:ascii="Calibri" w:hAnsi="Calibri" w:eastAsia="宋体" w:cs="Times New Roman"/>
      <w:kern w:val="2"/>
      <w:sz w:val="21"/>
      <w:szCs w:val="22"/>
      <w:lang w:val="en-US" w:eastAsia="zh-CN" w:bidi="ar-SA"/>
    </w:rPr>
  </w:style>
  <w:style w:type="paragraph" w:customStyle="1" w:styleId="171">
    <w:name w:val="Revision1"/>
    <w:unhideWhenUsed/>
    <w:qFormat/>
    <w:uiPriority w:val="99"/>
    <w:rPr>
      <w:rFonts w:ascii="Calibri" w:hAnsi="Calibri" w:eastAsia="宋体" w:cs="Times New Roman"/>
      <w:kern w:val="2"/>
      <w:sz w:val="21"/>
      <w:szCs w:val="22"/>
      <w:lang w:val="en-US" w:eastAsia="zh-CN" w:bidi="ar-SA"/>
    </w:rPr>
  </w:style>
  <w:style w:type="character" w:customStyle="1" w:styleId="172">
    <w:name w:val="Unresolved Mention1"/>
    <w:unhideWhenUsed/>
    <w:qFormat/>
    <w:uiPriority w:val="99"/>
    <w:rPr>
      <w:color w:val="605E5C"/>
      <w:shd w:val="clear" w:color="auto" w:fill="E1DFDD"/>
    </w:rPr>
  </w:style>
  <w:style w:type="paragraph" w:customStyle="1" w:styleId="173">
    <w:name w:val="Revision2"/>
    <w:hidden/>
    <w:unhideWhenUsed/>
    <w:qFormat/>
    <w:uiPriority w:val="99"/>
    <w:rPr>
      <w:rFonts w:ascii="Calibri" w:hAnsi="Calibri" w:eastAsia="宋体" w:cs="Times New Roman"/>
      <w:kern w:val="2"/>
      <w:sz w:val="21"/>
      <w:szCs w:val="22"/>
      <w:lang w:val="en-US" w:eastAsia="zh-CN" w:bidi="ar-SA"/>
    </w:rPr>
  </w:style>
  <w:style w:type="paragraph" w:customStyle="1" w:styleId="174">
    <w:name w:val="Revision3"/>
    <w:hidden/>
    <w:unhideWhenUsed/>
    <w:qFormat/>
    <w:uiPriority w:val="99"/>
    <w:rPr>
      <w:rFonts w:ascii="Calibri" w:hAnsi="Calibri" w:eastAsia="宋体" w:cs="Times New Roman"/>
      <w:kern w:val="2"/>
      <w:sz w:val="21"/>
      <w:szCs w:val="22"/>
      <w:lang w:val="en-US" w:eastAsia="zh-CN" w:bidi="ar-SA"/>
    </w:rPr>
  </w:style>
  <w:style w:type="paragraph" w:customStyle="1" w:styleId="175">
    <w:name w:val="Revision4"/>
    <w:hidden/>
    <w:unhideWhenUsed/>
    <w:qFormat/>
    <w:uiPriority w:val="99"/>
    <w:rPr>
      <w:rFonts w:ascii="Calibri" w:hAnsi="Calibri" w:eastAsia="宋体" w:cs="Times New Roman"/>
      <w:kern w:val="2"/>
      <w:sz w:val="21"/>
      <w:szCs w:val="22"/>
      <w:lang w:val="en-US" w:eastAsia="zh-CN" w:bidi="ar-SA"/>
    </w:rPr>
  </w:style>
  <w:style w:type="paragraph" w:customStyle="1" w:styleId="176">
    <w:name w:val="Revision5"/>
    <w:hidden/>
    <w:unhideWhenUsed/>
    <w:qFormat/>
    <w:uiPriority w:val="99"/>
    <w:rPr>
      <w:rFonts w:ascii="Calibri" w:hAnsi="Calibri" w:eastAsia="宋体" w:cs="Times New Roman"/>
      <w:kern w:val="2"/>
      <w:sz w:val="21"/>
      <w:szCs w:val="22"/>
      <w:lang w:val="en-US" w:eastAsia="zh-CN" w:bidi="ar-SA"/>
    </w:rPr>
  </w:style>
  <w:style w:type="character" w:customStyle="1" w:styleId="177">
    <w:name w:val="Unresolved Mention2"/>
    <w:basedOn w:val="27"/>
    <w:semiHidden/>
    <w:unhideWhenUsed/>
    <w:qFormat/>
    <w:uiPriority w:val="99"/>
    <w:rPr>
      <w:color w:val="605E5C"/>
      <w:shd w:val="clear" w:color="auto" w:fill="E1DFDD"/>
    </w:rPr>
  </w:style>
  <w:style w:type="character" w:customStyle="1" w:styleId="178">
    <w:name w:val="Footnote Text Char"/>
    <w:basedOn w:val="27"/>
    <w:link w:val="18"/>
    <w:semiHidden/>
    <w:qFormat/>
    <w:uiPriority w:val="99"/>
    <w:rPr>
      <w:rFonts w:ascii="Calibri" w:hAnsi="Calibri"/>
      <w:kern w:val="2"/>
      <w:lang w:val="en-US" w:eastAsia="zh-CN"/>
    </w:rPr>
  </w:style>
  <w:style w:type="paragraph" w:customStyle="1" w:styleId="179">
    <w:name w:val="Revision6"/>
    <w:hidden/>
    <w:unhideWhenUsed/>
    <w:qFormat/>
    <w:uiPriority w:val="99"/>
    <w:rPr>
      <w:rFonts w:ascii="Calibri" w:hAnsi="Calibri" w:eastAsia="宋体" w:cs="Times New Roman"/>
      <w:kern w:val="2"/>
      <w:sz w:val="21"/>
      <w:szCs w:val="22"/>
      <w:lang w:val="en-US" w:eastAsia="zh-CN" w:bidi="ar-SA"/>
    </w:rPr>
  </w:style>
  <w:style w:type="character" w:customStyle="1" w:styleId="180">
    <w:name w:val="Unresolved Mention3"/>
    <w:basedOn w:val="27"/>
    <w:semiHidden/>
    <w:unhideWhenUsed/>
    <w:qFormat/>
    <w:uiPriority w:val="99"/>
    <w:rPr>
      <w:color w:val="605E5C"/>
      <w:shd w:val="clear" w:color="auto" w:fill="E1DFDD"/>
    </w:rPr>
  </w:style>
  <w:style w:type="paragraph" w:customStyle="1" w:styleId="181">
    <w:name w:val="Revision7"/>
    <w:hidden/>
    <w:unhideWhenUsed/>
    <w:qFormat/>
    <w:uiPriority w:val="99"/>
    <w:rPr>
      <w:rFonts w:ascii="Calibri" w:hAnsi="Calibri" w:eastAsia="宋体" w:cs="Times New Roman"/>
      <w:kern w:val="2"/>
      <w:sz w:val="21"/>
      <w:szCs w:val="22"/>
      <w:lang w:val="en-US" w:eastAsia="zh-CN" w:bidi="ar-SA"/>
    </w:rPr>
  </w:style>
  <w:style w:type="paragraph" w:customStyle="1" w:styleId="182">
    <w:name w:val="Revision8"/>
    <w:hidden/>
    <w:unhideWhenUsed/>
    <w:qFormat/>
    <w:uiPriority w:val="99"/>
    <w:rPr>
      <w:rFonts w:ascii="Calibri" w:hAnsi="Calibri" w:eastAsia="宋体" w:cs="Times New Roman"/>
      <w:kern w:val="2"/>
      <w:sz w:val="21"/>
      <w:szCs w:val="22"/>
      <w:lang w:val="en-US" w:eastAsia="zh-CN" w:bidi="ar-SA"/>
    </w:rPr>
  </w:style>
  <w:style w:type="paragraph" w:customStyle="1" w:styleId="183">
    <w:name w:val="Revision9"/>
    <w:hidden/>
    <w:unhideWhenUsed/>
    <w:qFormat/>
    <w:uiPriority w:val="99"/>
    <w:rPr>
      <w:rFonts w:ascii="Calibri" w:hAnsi="Calibri" w:eastAsia="宋体" w:cs="Times New Roman"/>
      <w:kern w:val="2"/>
      <w:sz w:val="21"/>
      <w:szCs w:val="22"/>
      <w:lang w:val="en-US" w:eastAsia="zh-CN" w:bidi="ar-SA"/>
    </w:rPr>
  </w:style>
  <w:style w:type="character" w:customStyle="1" w:styleId="184">
    <w:name w:val="Unresolved Mention4"/>
    <w:basedOn w:val="27"/>
    <w:semiHidden/>
    <w:unhideWhenUsed/>
    <w:qFormat/>
    <w:uiPriority w:val="99"/>
    <w:rPr>
      <w:color w:val="605E5C"/>
      <w:shd w:val="clear" w:color="auto" w:fill="E1DFDD"/>
    </w:rPr>
  </w:style>
  <w:style w:type="paragraph" w:customStyle="1" w:styleId="185">
    <w:name w:val="Revision10"/>
    <w:hidden/>
    <w:unhideWhenUsed/>
    <w:qFormat/>
    <w:uiPriority w:val="99"/>
    <w:rPr>
      <w:rFonts w:ascii="Calibri" w:hAnsi="Calibri" w:eastAsia="宋体" w:cs="Times New Roman"/>
      <w:kern w:val="2"/>
      <w:sz w:val="21"/>
      <w:szCs w:val="22"/>
      <w:lang w:val="en-US" w:eastAsia="zh-CN" w:bidi="ar-SA"/>
    </w:rPr>
  </w:style>
  <w:style w:type="paragraph" w:customStyle="1" w:styleId="186">
    <w:name w:val="Revision11"/>
    <w:hidden/>
    <w:unhideWhenUsed/>
    <w:qFormat/>
    <w:uiPriority w:val="99"/>
    <w:rPr>
      <w:rFonts w:ascii="Calibri" w:hAnsi="Calibri" w:eastAsia="宋体" w:cs="Times New Roman"/>
      <w:kern w:val="2"/>
      <w:sz w:val="21"/>
      <w:szCs w:val="22"/>
      <w:lang w:val="en-US" w:eastAsia="zh-CN" w:bidi="ar-SA"/>
    </w:rPr>
  </w:style>
  <w:style w:type="paragraph" w:customStyle="1" w:styleId="187">
    <w:name w:val="Revision12"/>
    <w:hidden/>
    <w:unhideWhenUsed/>
    <w:qFormat/>
    <w:uiPriority w:val="99"/>
    <w:rPr>
      <w:rFonts w:ascii="Calibri" w:hAnsi="Calibri" w:eastAsia="宋体" w:cs="Times New Roman"/>
      <w:kern w:val="2"/>
      <w:sz w:val="21"/>
      <w:szCs w:val="22"/>
      <w:lang w:val="en-US" w:eastAsia="zh-CN" w:bidi="ar-SA"/>
    </w:rPr>
  </w:style>
  <w:style w:type="character" w:customStyle="1" w:styleId="188">
    <w:name w:val="Unresolved Mention5"/>
    <w:basedOn w:val="27"/>
    <w:semiHidden/>
    <w:unhideWhenUsed/>
    <w:qFormat/>
    <w:uiPriority w:val="99"/>
    <w:rPr>
      <w:color w:val="605E5C"/>
      <w:shd w:val="clear" w:color="auto" w:fill="E1DFDD"/>
    </w:rPr>
  </w:style>
  <w:style w:type="paragraph" w:customStyle="1" w:styleId="189">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theme" Target="theme/theme1.xml"/><Relationship Id="rId15" Type="http://schemas.openxmlformats.org/officeDocument/2006/relationships/header" Target="header9.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Desktop\&#32844;&#23433;&#20581;&#30005;&#23376;&#25253;\&#32844;&#23433;&#20581;&#30005;&#23376;&#25253;&#65288;&#31532;125&#26399;&#65289;%202202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79F47-696E-454D-8730-9C1EF53627C7}">
  <ds:schemaRefs/>
</ds:datastoreItem>
</file>

<file path=docProps/app.xml><?xml version="1.0" encoding="utf-8"?>
<Properties xmlns="http://schemas.openxmlformats.org/officeDocument/2006/extended-properties" xmlns:vt="http://schemas.openxmlformats.org/officeDocument/2006/docPropsVTypes">
  <Template>职安健电子报（第125期） 220209.dot</Template>
  <Pages>15</Pages>
  <Words>4260</Words>
  <Characters>5334</Characters>
  <Lines>106</Lines>
  <Paragraphs>30</Paragraphs>
  <TotalTime>33</TotalTime>
  <ScaleCrop>false</ScaleCrop>
  <LinksUpToDate>false</LinksUpToDate>
  <CharactersWithSpaces>5722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2026-07-17T14:32:00Z</dcterms:created>
  <dc:creator>大bo</dc:creator>
  <cp:lastModifiedBy>大bo</cp:lastModifiedBy>
  <cp:lastPrinted>2023-10-06T01:53:00Z</cp:lastPrinted>
  <dcterms:modified xsi:type="dcterms:W3CDTF">2026-07-17T15:05:28Z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046AB26380EF4891A730BC07B9A8324A_13</vt:lpwstr>
  </property>
  <property fmtid="{D5CDD505-2E9C-101B-9397-08002B2CF9AE}" pid="4" name="KSOTemplateDocerSaveRecord">
    <vt:lpwstr>eyJoZGlkIjoiNTY3NTIwOGE1OGRhNzI0MzZjYWQ5ZGI2MmU1YTMyOWIiLCJ1c2VySWQiOiIyOTk4MDM2NDEifQ==</vt:lpwstr>
  </property>
</Properties>
</file>